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9EE0" w14:textId="77777777" w:rsidR="007245B9" w:rsidRDefault="00AF1F9A">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629867" wp14:editId="3D7D5B32">
            <wp:simplePos x="0" y="0"/>
            <wp:positionH relativeFrom="column">
              <wp:posOffset>-904875</wp:posOffset>
            </wp:positionH>
            <wp:positionV relativeFrom="paragraph">
              <wp:posOffset>6350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1113ADED" w14:textId="77777777" w:rsidR="007245B9" w:rsidRDefault="00AF1F9A">
      <w:pPr>
        <w:jc w:val="center"/>
        <w:rPr>
          <w:rFonts w:ascii="Arial" w:eastAsia="Arial" w:hAnsi="Arial" w:cs="Arial"/>
          <w:sz w:val="72"/>
          <w:szCs w:val="72"/>
        </w:rPr>
      </w:pPr>
      <w:r>
        <w:rPr>
          <w:rFonts w:ascii="Arial" w:eastAsia="Arial" w:hAnsi="Arial" w:cs="Arial"/>
          <w:sz w:val="72"/>
          <w:szCs w:val="72"/>
        </w:rPr>
        <w:t>Supplemental Guide:</w:t>
      </w:r>
    </w:p>
    <w:p w14:paraId="3B041991" w14:textId="77777777" w:rsidR="007245B9" w:rsidRDefault="004E25BD">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0D205459" wp14:editId="2C50A33D">
            <wp:simplePos x="0" y="0"/>
            <wp:positionH relativeFrom="margin">
              <wp:align>center</wp:align>
            </wp:positionH>
            <wp:positionV relativeFrom="paragraph">
              <wp:posOffset>405765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AF1F9A">
        <w:rPr>
          <w:rFonts w:ascii="Arial" w:eastAsia="Arial" w:hAnsi="Arial" w:cs="Arial"/>
          <w:sz w:val="72"/>
          <w:szCs w:val="72"/>
        </w:rPr>
        <w:t>Cardiovascular Disease</w:t>
      </w:r>
    </w:p>
    <w:p w14:paraId="2755998F" w14:textId="77777777" w:rsidR="007245B9" w:rsidRDefault="007245B9">
      <w:pPr>
        <w:rPr>
          <w:rFonts w:ascii="Arial" w:eastAsia="Arial" w:hAnsi="Arial" w:cs="Arial"/>
        </w:rPr>
      </w:pPr>
    </w:p>
    <w:p w14:paraId="19F0BA2D" w14:textId="77777777" w:rsidR="007245B9" w:rsidRDefault="007245B9">
      <w:pPr>
        <w:rPr>
          <w:rFonts w:ascii="Arial" w:eastAsia="Arial" w:hAnsi="Arial" w:cs="Arial"/>
        </w:rPr>
      </w:pPr>
    </w:p>
    <w:p w14:paraId="4322FECE" w14:textId="77777777" w:rsidR="007245B9" w:rsidRDefault="007245B9">
      <w:pPr>
        <w:rPr>
          <w:rFonts w:ascii="Arial" w:eastAsia="Arial" w:hAnsi="Arial" w:cs="Arial"/>
        </w:rPr>
      </w:pPr>
    </w:p>
    <w:p w14:paraId="3095EFFE" w14:textId="77777777" w:rsidR="007245B9" w:rsidRDefault="007245B9">
      <w:pPr>
        <w:rPr>
          <w:rFonts w:ascii="Arial" w:eastAsia="Arial" w:hAnsi="Arial" w:cs="Arial"/>
        </w:rPr>
      </w:pPr>
    </w:p>
    <w:p w14:paraId="03249DDF" w14:textId="77777777" w:rsidR="007245B9" w:rsidRDefault="007245B9">
      <w:pPr>
        <w:rPr>
          <w:rFonts w:ascii="Arial" w:eastAsia="Arial" w:hAnsi="Arial" w:cs="Arial"/>
        </w:rPr>
      </w:pPr>
    </w:p>
    <w:p w14:paraId="2EC92923" w14:textId="77777777" w:rsidR="007245B9" w:rsidRDefault="007245B9">
      <w:pPr>
        <w:rPr>
          <w:rFonts w:ascii="Arial" w:eastAsia="Arial" w:hAnsi="Arial" w:cs="Arial"/>
        </w:rPr>
      </w:pPr>
    </w:p>
    <w:p w14:paraId="763BF53C" w14:textId="77777777" w:rsidR="007245B9" w:rsidRDefault="007245B9">
      <w:pPr>
        <w:rPr>
          <w:rFonts w:ascii="Arial" w:eastAsia="Arial" w:hAnsi="Arial" w:cs="Arial"/>
        </w:rPr>
      </w:pPr>
    </w:p>
    <w:p w14:paraId="753C079D" w14:textId="77777777" w:rsidR="007245B9" w:rsidRDefault="007245B9">
      <w:pPr>
        <w:rPr>
          <w:rFonts w:ascii="Arial" w:eastAsia="Arial" w:hAnsi="Arial" w:cs="Arial"/>
        </w:rPr>
      </w:pPr>
    </w:p>
    <w:p w14:paraId="1AFD05F4" w14:textId="77777777" w:rsidR="007245B9" w:rsidRDefault="006E74C7" w:rsidP="006E74C7">
      <w:pPr>
        <w:tabs>
          <w:tab w:val="left" w:pos="2580"/>
        </w:tabs>
        <w:rPr>
          <w:rFonts w:ascii="Arial" w:eastAsia="Arial" w:hAnsi="Arial" w:cs="Arial"/>
        </w:rPr>
      </w:pPr>
      <w:r>
        <w:rPr>
          <w:rFonts w:ascii="Arial" w:eastAsia="Arial" w:hAnsi="Arial" w:cs="Arial"/>
        </w:rPr>
        <w:tab/>
      </w:r>
    </w:p>
    <w:p w14:paraId="77DA151D" w14:textId="77777777" w:rsidR="007245B9" w:rsidRDefault="007245B9">
      <w:pPr>
        <w:rPr>
          <w:rFonts w:ascii="Arial" w:eastAsia="Arial" w:hAnsi="Arial" w:cs="Arial"/>
        </w:rPr>
      </w:pPr>
    </w:p>
    <w:p w14:paraId="0468F193" w14:textId="77777777" w:rsidR="007245B9" w:rsidRDefault="007245B9">
      <w:pPr>
        <w:rPr>
          <w:rFonts w:ascii="Arial" w:eastAsia="Arial" w:hAnsi="Arial" w:cs="Arial"/>
        </w:rPr>
      </w:pPr>
    </w:p>
    <w:p w14:paraId="49084794" w14:textId="77777777" w:rsidR="007245B9" w:rsidRDefault="007245B9">
      <w:pPr>
        <w:rPr>
          <w:rFonts w:ascii="Arial" w:eastAsia="Arial" w:hAnsi="Arial" w:cs="Arial"/>
        </w:rPr>
      </w:pPr>
    </w:p>
    <w:p w14:paraId="5DAED4ED" w14:textId="77777777" w:rsidR="007245B9" w:rsidRDefault="007245B9">
      <w:pPr>
        <w:rPr>
          <w:rFonts w:ascii="Arial" w:eastAsia="Arial" w:hAnsi="Arial" w:cs="Arial"/>
        </w:rPr>
      </w:pPr>
    </w:p>
    <w:p w14:paraId="172B71F9" w14:textId="77777777" w:rsidR="00C745B6" w:rsidRDefault="00C745B6">
      <w:pPr>
        <w:jc w:val="center"/>
        <w:rPr>
          <w:rFonts w:ascii="Arial" w:eastAsia="Arial" w:hAnsi="Arial" w:cs="Arial"/>
        </w:rPr>
      </w:pPr>
    </w:p>
    <w:p w14:paraId="78C02A2E" w14:textId="77777777" w:rsidR="00C745B6" w:rsidRDefault="00C745B6" w:rsidP="004E25BD">
      <w:pPr>
        <w:rPr>
          <w:rFonts w:ascii="Arial" w:eastAsia="Arial" w:hAnsi="Arial" w:cs="Arial"/>
        </w:rPr>
      </w:pPr>
    </w:p>
    <w:p w14:paraId="7F1F26E9" w14:textId="284B89DF" w:rsidR="007245B9" w:rsidRDefault="00BE3EBB">
      <w:pPr>
        <w:jc w:val="center"/>
        <w:rPr>
          <w:rFonts w:ascii="Arial" w:eastAsia="Arial" w:hAnsi="Arial" w:cs="Arial"/>
        </w:rPr>
      </w:pPr>
      <w:r>
        <w:rPr>
          <w:rFonts w:ascii="Arial" w:eastAsia="Arial" w:hAnsi="Arial" w:cs="Arial"/>
        </w:rPr>
        <w:t>December</w:t>
      </w:r>
      <w:r w:rsidR="00AF1F9A">
        <w:rPr>
          <w:rFonts w:ascii="Arial" w:eastAsia="Arial" w:hAnsi="Arial" w:cs="Arial"/>
        </w:rPr>
        <w:t xml:space="preserve"> 2019</w:t>
      </w:r>
    </w:p>
    <w:p w14:paraId="6924B0C1" w14:textId="77777777" w:rsidR="004E25BD" w:rsidRDefault="004E25BD">
      <w:pPr>
        <w:jc w:val="center"/>
        <w:rPr>
          <w:rFonts w:ascii="Arial" w:eastAsia="Arial" w:hAnsi="Arial" w:cs="Arial"/>
        </w:rPr>
      </w:pPr>
    </w:p>
    <w:p w14:paraId="3F9DBC8C" w14:textId="77777777" w:rsidR="007245B9" w:rsidRDefault="00AF1F9A" w:rsidP="00C745B6">
      <w:pPr>
        <w:jc w:val="center"/>
        <w:rPr>
          <w:rFonts w:ascii="Arial" w:eastAsia="Arial" w:hAnsi="Arial" w:cs="Arial"/>
          <w:b/>
          <w:u w:val="single"/>
        </w:rPr>
      </w:pPr>
      <w:r>
        <w:rPr>
          <w:rFonts w:ascii="Arial" w:eastAsia="Arial" w:hAnsi="Arial" w:cs="Arial"/>
          <w:b/>
          <w:u w:val="single"/>
        </w:rPr>
        <w:t>Milestones Supplemental Guide</w:t>
      </w:r>
    </w:p>
    <w:p w14:paraId="215717EF" w14:textId="77777777" w:rsidR="007245B9" w:rsidRDefault="007245B9">
      <w:pPr>
        <w:ind w:left="-5"/>
        <w:rPr>
          <w:rFonts w:ascii="Arial" w:eastAsia="Arial" w:hAnsi="Arial" w:cs="Arial"/>
        </w:rPr>
      </w:pPr>
    </w:p>
    <w:p w14:paraId="253DF3D5" w14:textId="77777777" w:rsidR="007245B9" w:rsidRPr="00AF1F9A" w:rsidRDefault="00AF1F9A">
      <w:pPr>
        <w:ind w:left="-5"/>
        <w:rPr>
          <w:rFonts w:ascii="Arial" w:eastAsia="Arial" w:hAnsi="Arial" w:cs="Arial"/>
        </w:rPr>
      </w:pPr>
      <w:r>
        <w:rPr>
          <w:rFonts w:ascii="Arial" w:eastAsia="Arial" w:hAnsi="Arial" w:cs="Arial"/>
        </w:rPr>
        <w:t xml:space="preserve">This document provides additional guidance and examples for the Cardiovascular Disease Milestones. </w:t>
      </w:r>
      <w:r w:rsidRPr="00AF1F9A">
        <w:rPr>
          <w:rFonts w:ascii="Arial" w:eastAsia="Arial" w:hAnsi="Arial" w:cs="Arial"/>
        </w:rPr>
        <w:t>This is not designed to indicate any specific requirements for each level, but to provide insight into the thinking of the Milestone Work Group.</w:t>
      </w:r>
    </w:p>
    <w:p w14:paraId="54BFFB35" w14:textId="77777777" w:rsidR="007245B9" w:rsidRPr="00AF1F9A" w:rsidRDefault="007245B9">
      <w:pPr>
        <w:ind w:left="-5"/>
        <w:rPr>
          <w:rFonts w:ascii="Arial" w:eastAsia="Arial" w:hAnsi="Arial" w:cs="Arial"/>
        </w:rPr>
      </w:pPr>
    </w:p>
    <w:p w14:paraId="64150F5F" w14:textId="77777777" w:rsidR="007245B9" w:rsidRDefault="00AF1F9A">
      <w:pPr>
        <w:ind w:left="-5"/>
        <w:rPr>
          <w:rFonts w:ascii="Arial" w:eastAsia="Arial" w:hAnsi="Arial" w:cs="Arial"/>
        </w:rPr>
      </w:pPr>
      <w:r w:rsidRPr="00AF1F9A">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6FB97AA" w14:textId="77777777" w:rsidR="007245B9" w:rsidRDefault="007245B9">
      <w:pPr>
        <w:ind w:left="-5"/>
        <w:rPr>
          <w:rFonts w:ascii="Arial" w:eastAsia="Arial" w:hAnsi="Arial" w:cs="Arial"/>
        </w:rPr>
      </w:pPr>
    </w:p>
    <w:p w14:paraId="4CF61AAA" w14:textId="77777777" w:rsidR="007245B9" w:rsidRDefault="00AF1F9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869D7A8" w14:textId="77777777" w:rsidR="007245B9" w:rsidRDefault="00AF1F9A">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976C1B" w14:paraId="16902075" w14:textId="77777777">
        <w:trPr>
          <w:trHeight w:val="760"/>
        </w:trPr>
        <w:tc>
          <w:tcPr>
            <w:tcW w:w="14125" w:type="dxa"/>
            <w:gridSpan w:val="2"/>
            <w:shd w:val="clear" w:color="auto" w:fill="9CC3E5"/>
          </w:tcPr>
          <w:p w14:paraId="2F831116" w14:textId="77777777" w:rsidR="007245B9" w:rsidRPr="00976C1B" w:rsidRDefault="00AF1F9A">
            <w:pPr>
              <w:keepNext/>
              <w:pBdr>
                <w:top w:val="nil"/>
                <w:left w:val="nil"/>
                <w:bottom w:val="nil"/>
                <w:right w:val="nil"/>
                <w:between w:val="nil"/>
              </w:pBdr>
              <w:jc w:val="center"/>
              <w:rPr>
                <w:rFonts w:ascii="Arial" w:eastAsia="Arial" w:hAnsi="Arial" w:cs="Arial"/>
                <w:b/>
                <w:color w:val="000000"/>
              </w:rPr>
            </w:pPr>
            <w:r w:rsidRPr="00976C1B">
              <w:rPr>
                <w:rFonts w:ascii="Arial" w:eastAsia="Arial" w:hAnsi="Arial" w:cs="Arial"/>
                <w:b/>
              </w:rPr>
              <w:lastRenderedPageBreak/>
              <w:t>Patient Care 1: Invasive Cardiovascular Testing</w:t>
            </w:r>
          </w:p>
          <w:p w14:paraId="523356A7" w14:textId="2888DA4C" w:rsidR="007245B9" w:rsidRPr="00976C1B" w:rsidRDefault="00AF1F9A" w:rsidP="00180AF2">
            <w:pPr>
              <w:ind w:left="187"/>
              <w:rPr>
                <w:rFonts w:ascii="Arial" w:eastAsia="Arial" w:hAnsi="Arial" w:cs="Arial"/>
                <w:b/>
                <w:color w:val="000000"/>
              </w:rPr>
            </w:pPr>
            <w:r w:rsidRPr="00976C1B">
              <w:rPr>
                <w:rFonts w:ascii="Arial" w:eastAsia="Arial" w:hAnsi="Arial" w:cs="Arial"/>
                <w:b/>
              </w:rPr>
              <w:t>Overall Intent:</w:t>
            </w:r>
            <w:r w:rsidRPr="00976C1B">
              <w:rPr>
                <w:rFonts w:ascii="Arial" w:eastAsia="Arial" w:hAnsi="Arial" w:cs="Arial"/>
              </w:rPr>
              <w:t xml:space="preserve"> </w:t>
            </w:r>
            <w:r w:rsidR="009D3199">
              <w:rPr>
                <w:rFonts w:ascii="Arial" w:eastAsia="Arial" w:hAnsi="Arial" w:cs="Arial"/>
              </w:rPr>
              <w:t>To i</w:t>
            </w:r>
            <w:r w:rsidRPr="00976C1B">
              <w:rPr>
                <w:rFonts w:ascii="Arial" w:eastAsia="Arial" w:hAnsi="Arial" w:cs="Arial"/>
              </w:rPr>
              <w:t xml:space="preserve">nterpret angiographic and hemodynamic data; </w:t>
            </w:r>
            <w:r w:rsidR="009D3199">
              <w:rPr>
                <w:rFonts w:ascii="Arial" w:eastAsia="Arial" w:hAnsi="Arial" w:cs="Arial"/>
              </w:rPr>
              <w:t xml:space="preserve">to </w:t>
            </w:r>
            <w:r w:rsidRPr="00976C1B">
              <w:rPr>
                <w:rFonts w:ascii="Arial" w:eastAsia="Arial" w:hAnsi="Arial" w:cs="Arial"/>
              </w:rPr>
              <w:t>perform invasive cardiac procedures with appropriate supervision</w:t>
            </w:r>
          </w:p>
        </w:tc>
      </w:tr>
      <w:tr w:rsidR="007245B9" w:rsidRPr="00976C1B" w14:paraId="71B98969" w14:textId="77777777">
        <w:tc>
          <w:tcPr>
            <w:tcW w:w="4950" w:type="dxa"/>
            <w:shd w:val="clear" w:color="auto" w:fill="FAC090"/>
          </w:tcPr>
          <w:p w14:paraId="3239EF89" w14:textId="77777777" w:rsidR="007245B9" w:rsidRPr="00976C1B" w:rsidRDefault="00AF1F9A">
            <w:pPr>
              <w:jc w:val="center"/>
              <w:rPr>
                <w:rFonts w:ascii="Arial" w:eastAsia="Arial" w:hAnsi="Arial" w:cs="Arial"/>
                <w:b/>
              </w:rPr>
            </w:pPr>
            <w:r w:rsidRPr="00976C1B">
              <w:rPr>
                <w:rFonts w:ascii="Arial" w:eastAsia="Arial" w:hAnsi="Arial" w:cs="Arial"/>
                <w:b/>
              </w:rPr>
              <w:t>Milestones</w:t>
            </w:r>
          </w:p>
        </w:tc>
        <w:tc>
          <w:tcPr>
            <w:tcW w:w="9175" w:type="dxa"/>
            <w:shd w:val="clear" w:color="auto" w:fill="FAC090"/>
          </w:tcPr>
          <w:p w14:paraId="73A73C19" w14:textId="77777777" w:rsidR="007245B9" w:rsidRPr="00976C1B" w:rsidRDefault="00AF1F9A" w:rsidP="00A50343">
            <w:pPr>
              <w:ind w:left="14" w:hanging="14"/>
              <w:jc w:val="center"/>
              <w:rPr>
                <w:rFonts w:ascii="Arial" w:eastAsia="Arial" w:hAnsi="Arial" w:cs="Arial"/>
                <w:b/>
              </w:rPr>
            </w:pPr>
            <w:r w:rsidRPr="00976C1B">
              <w:rPr>
                <w:rFonts w:ascii="Arial" w:eastAsia="Arial" w:hAnsi="Arial" w:cs="Arial"/>
                <w:b/>
              </w:rPr>
              <w:t>Examples</w:t>
            </w:r>
          </w:p>
        </w:tc>
      </w:tr>
      <w:tr w:rsidR="007245B9" w:rsidRPr="00976C1B" w14:paraId="46E4DAAF" w14:textId="77777777" w:rsidTr="004A28C5">
        <w:tc>
          <w:tcPr>
            <w:tcW w:w="4950" w:type="dxa"/>
            <w:tcBorders>
              <w:top w:val="single" w:sz="4" w:space="0" w:color="000000"/>
              <w:bottom w:val="single" w:sz="4" w:space="0" w:color="000000"/>
            </w:tcBorders>
            <w:shd w:val="clear" w:color="auto" w:fill="C9C9C9"/>
          </w:tcPr>
          <w:p w14:paraId="75D96492" w14:textId="77777777" w:rsidR="007245B9" w:rsidRPr="00976C1B" w:rsidRDefault="00AF1F9A">
            <w:pPr>
              <w:rPr>
                <w:rFonts w:ascii="Arial" w:eastAsia="Arial" w:hAnsi="Arial" w:cs="Arial"/>
                <w:i/>
                <w:color w:val="000000"/>
              </w:rPr>
            </w:pPr>
            <w:r w:rsidRPr="00976C1B">
              <w:rPr>
                <w:rFonts w:ascii="Arial" w:eastAsia="Arial" w:hAnsi="Arial" w:cs="Arial"/>
                <w:b/>
              </w:rPr>
              <w:t>Level 1</w:t>
            </w:r>
            <w:r w:rsidRPr="00976C1B">
              <w:rPr>
                <w:rFonts w:ascii="Arial" w:eastAsia="Arial" w:hAnsi="Arial" w:cs="Arial"/>
              </w:rPr>
              <w:t xml:space="preserve"> </w:t>
            </w:r>
            <w:r w:rsidR="004E25BD" w:rsidRPr="00976C1B">
              <w:rPr>
                <w:rFonts w:ascii="Arial" w:eastAsia="Arial" w:hAnsi="Arial" w:cs="Arial"/>
                <w:i/>
                <w:color w:val="000000"/>
              </w:rPr>
              <w:t>Discusses the key steps and anatomy relevant to the procedure</w:t>
            </w:r>
          </w:p>
        </w:tc>
        <w:tc>
          <w:tcPr>
            <w:tcW w:w="9175" w:type="dxa"/>
            <w:tcBorders>
              <w:top w:val="single" w:sz="4" w:space="0" w:color="000000"/>
              <w:left w:val="nil"/>
              <w:bottom w:val="single" w:sz="4" w:space="0" w:color="000000"/>
              <w:right w:val="single" w:sz="8" w:space="0" w:color="000000"/>
            </w:tcBorders>
            <w:shd w:val="clear" w:color="auto" w:fill="C9C9C9"/>
          </w:tcPr>
          <w:p w14:paraId="2FF436BE"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Descri</w:t>
            </w:r>
            <w:r w:rsidR="009D3199">
              <w:rPr>
                <w:rFonts w:ascii="Arial" w:eastAsia="Arial" w:hAnsi="Arial" w:cs="Arial"/>
              </w:rPr>
              <w:t>bes venous and arterial anatomy</w:t>
            </w:r>
          </w:p>
        </w:tc>
      </w:tr>
      <w:tr w:rsidR="007245B9" w:rsidRPr="00976C1B" w14:paraId="03AC0342" w14:textId="77777777" w:rsidTr="004A28C5">
        <w:tc>
          <w:tcPr>
            <w:tcW w:w="4950" w:type="dxa"/>
            <w:tcBorders>
              <w:top w:val="single" w:sz="4" w:space="0" w:color="000000"/>
              <w:bottom w:val="single" w:sz="4" w:space="0" w:color="000000"/>
            </w:tcBorders>
            <w:shd w:val="clear" w:color="auto" w:fill="C9C9C9"/>
          </w:tcPr>
          <w:p w14:paraId="54A6463D" w14:textId="77777777" w:rsidR="004E25BD" w:rsidRPr="00976C1B" w:rsidRDefault="00AF1F9A" w:rsidP="004E25BD">
            <w:pPr>
              <w:rPr>
                <w:rFonts w:ascii="Arial" w:eastAsia="Arial" w:hAnsi="Arial" w:cs="Arial"/>
                <w:i/>
              </w:rPr>
            </w:pPr>
            <w:r w:rsidRPr="00976C1B">
              <w:rPr>
                <w:rFonts w:ascii="Arial" w:eastAsia="Arial" w:hAnsi="Arial" w:cs="Arial"/>
                <w:b/>
              </w:rPr>
              <w:t>Level 2</w:t>
            </w:r>
            <w:r w:rsidRPr="00976C1B">
              <w:rPr>
                <w:rFonts w:ascii="Arial" w:eastAsia="Arial" w:hAnsi="Arial" w:cs="Arial"/>
              </w:rPr>
              <w:t xml:space="preserve"> </w:t>
            </w:r>
            <w:r w:rsidR="004E25BD" w:rsidRPr="00976C1B">
              <w:rPr>
                <w:rFonts w:ascii="Arial" w:eastAsia="Arial" w:hAnsi="Arial" w:cs="Arial"/>
                <w:i/>
              </w:rPr>
              <w:t>Obtains and manages vascular access, with direct supervision</w:t>
            </w:r>
          </w:p>
          <w:p w14:paraId="09E163C3" w14:textId="77777777" w:rsidR="004E25BD" w:rsidRPr="00976C1B" w:rsidRDefault="004E25BD" w:rsidP="004E25BD">
            <w:pPr>
              <w:rPr>
                <w:rFonts w:ascii="Arial" w:eastAsia="Arial" w:hAnsi="Arial" w:cs="Arial"/>
                <w:i/>
              </w:rPr>
            </w:pPr>
          </w:p>
          <w:p w14:paraId="26BCDBE6" w14:textId="77777777" w:rsidR="007245B9" w:rsidRPr="00976C1B" w:rsidRDefault="004E25BD" w:rsidP="004E25BD">
            <w:pPr>
              <w:rPr>
                <w:rFonts w:ascii="Arial" w:eastAsia="Arial" w:hAnsi="Arial" w:cs="Arial"/>
                <w:i/>
              </w:rPr>
            </w:pPr>
            <w:r w:rsidRPr="00976C1B">
              <w:rPr>
                <w:rFonts w:ascii="Arial" w:eastAsia="Arial" w:hAnsi="Arial" w:cs="Arial"/>
                <w:i/>
              </w:rPr>
              <w:t>Recognizes normal coronary anatomy and standard angiographic views</w:t>
            </w:r>
          </w:p>
        </w:tc>
        <w:tc>
          <w:tcPr>
            <w:tcW w:w="9175" w:type="dxa"/>
            <w:tcBorders>
              <w:top w:val="single" w:sz="4" w:space="0" w:color="000000"/>
              <w:left w:val="nil"/>
              <w:bottom w:val="single" w:sz="4" w:space="0" w:color="000000"/>
              <w:right w:val="single" w:sz="8" w:space="0" w:color="000000"/>
            </w:tcBorders>
            <w:shd w:val="clear" w:color="auto" w:fill="C9C9C9"/>
          </w:tcPr>
          <w:p w14:paraId="364CD8E7"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an Allen or Barbeau test</w:t>
            </w:r>
          </w:p>
          <w:p w14:paraId="3D29E14C"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Obtains vascular access</w:t>
            </w:r>
          </w:p>
          <w:p w14:paraId="0AB4F01D" w14:textId="77777777" w:rsidR="007245B9" w:rsidRPr="00976C1B" w:rsidRDefault="007245B9">
            <w:pPr>
              <w:pBdr>
                <w:top w:val="nil"/>
                <w:left w:val="nil"/>
                <w:bottom w:val="nil"/>
                <w:right w:val="nil"/>
                <w:between w:val="nil"/>
              </w:pBdr>
              <w:rPr>
                <w:rFonts w:ascii="Arial" w:hAnsi="Arial" w:cs="Arial"/>
              </w:rPr>
            </w:pPr>
          </w:p>
          <w:p w14:paraId="5A6C314B"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left and right coronary a</w:t>
            </w:r>
            <w:r w:rsidR="009D3199">
              <w:rPr>
                <w:rFonts w:ascii="Arial" w:eastAsia="Arial" w:hAnsi="Arial" w:cs="Arial"/>
              </w:rPr>
              <w:t>natomy in different projections</w:t>
            </w:r>
          </w:p>
        </w:tc>
      </w:tr>
      <w:tr w:rsidR="007245B9" w:rsidRPr="00976C1B" w14:paraId="477E2B51" w14:textId="77777777" w:rsidTr="004A28C5">
        <w:tc>
          <w:tcPr>
            <w:tcW w:w="4950" w:type="dxa"/>
            <w:tcBorders>
              <w:top w:val="single" w:sz="4" w:space="0" w:color="000000"/>
              <w:bottom w:val="single" w:sz="4" w:space="0" w:color="000000"/>
            </w:tcBorders>
            <w:shd w:val="clear" w:color="auto" w:fill="C9C9C9"/>
          </w:tcPr>
          <w:p w14:paraId="7905BBDC"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3</w:t>
            </w:r>
            <w:r w:rsidRPr="00976C1B">
              <w:rPr>
                <w:rFonts w:ascii="Arial" w:eastAsia="Arial" w:hAnsi="Arial" w:cs="Arial"/>
              </w:rPr>
              <w:t xml:space="preserve"> </w:t>
            </w:r>
            <w:r w:rsidR="004E25BD" w:rsidRPr="00976C1B">
              <w:rPr>
                <w:rFonts w:ascii="Arial" w:eastAsia="Arial" w:hAnsi="Arial" w:cs="Arial"/>
                <w:i/>
                <w:color w:val="000000"/>
              </w:rPr>
              <w:t>Performs some elements of diagnostic cardiac catheterization, with direct supervision</w:t>
            </w:r>
          </w:p>
          <w:p w14:paraId="6C04F2A9" w14:textId="77777777" w:rsidR="004E25BD" w:rsidRPr="00976C1B" w:rsidRDefault="004E25BD" w:rsidP="004E25BD">
            <w:pPr>
              <w:rPr>
                <w:rFonts w:ascii="Arial" w:eastAsia="Arial" w:hAnsi="Arial" w:cs="Arial"/>
                <w:i/>
                <w:color w:val="000000"/>
              </w:rPr>
            </w:pPr>
          </w:p>
          <w:p w14:paraId="14DE3475" w14:textId="77777777" w:rsidR="004E25BD" w:rsidRPr="00976C1B" w:rsidRDefault="004E25BD" w:rsidP="004E25BD">
            <w:pPr>
              <w:rPr>
                <w:rFonts w:ascii="Arial" w:eastAsia="Arial" w:hAnsi="Arial" w:cs="Arial"/>
                <w:i/>
                <w:color w:val="000000"/>
              </w:rPr>
            </w:pPr>
            <w:r w:rsidRPr="00976C1B">
              <w:rPr>
                <w:rFonts w:ascii="Arial" w:eastAsia="Arial" w:hAnsi="Arial" w:cs="Arial"/>
                <w:i/>
                <w:color w:val="000000"/>
              </w:rPr>
              <w:t>Performs some elements of selected common procedures, with direct supervision</w:t>
            </w:r>
          </w:p>
          <w:p w14:paraId="2B8F381C" w14:textId="77777777" w:rsidR="004E25BD" w:rsidRPr="00976C1B" w:rsidRDefault="004E25BD" w:rsidP="004E25BD">
            <w:pPr>
              <w:rPr>
                <w:rFonts w:ascii="Arial" w:eastAsia="Arial" w:hAnsi="Arial" w:cs="Arial"/>
                <w:i/>
                <w:color w:val="000000"/>
              </w:rPr>
            </w:pPr>
          </w:p>
          <w:p w14:paraId="30684837"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angiographic and hemodynamic data,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BA728BE"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Operates the manifold or injector</w:t>
            </w:r>
          </w:p>
          <w:p w14:paraId="46D2D4CB" w14:textId="77777777" w:rsidR="007245B9" w:rsidRPr="00976C1B" w:rsidRDefault="007245B9">
            <w:pPr>
              <w:pBdr>
                <w:top w:val="nil"/>
                <w:left w:val="nil"/>
                <w:bottom w:val="nil"/>
                <w:right w:val="nil"/>
                <w:between w:val="nil"/>
              </w:pBdr>
              <w:rPr>
                <w:rFonts w:ascii="Arial" w:eastAsia="Arial" w:hAnsi="Arial" w:cs="Arial"/>
              </w:rPr>
            </w:pPr>
          </w:p>
          <w:p w14:paraId="213A4C6F" w14:textId="77777777" w:rsidR="007245B9" w:rsidRPr="00976C1B" w:rsidRDefault="007245B9">
            <w:pPr>
              <w:pBdr>
                <w:top w:val="nil"/>
                <w:left w:val="nil"/>
                <w:bottom w:val="nil"/>
                <w:right w:val="nil"/>
                <w:between w:val="nil"/>
              </w:pBdr>
              <w:rPr>
                <w:rFonts w:ascii="Arial" w:hAnsi="Arial" w:cs="Arial"/>
              </w:rPr>
            </w:pPr>
          </w:p>
          <w:p w14:paraId="54930C40"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Requires assistance to place right heart catheter</w:t>
            </w:r>
          </w:p>
          <w:p w14:paraId="2849C97F" w14:textId="77777777" w:rsidR="007245B9" w:rsidRPr="00976C1B" w:rsidRDefault="007245B9">
            <w:pPr>
              <w:pBdr>
                <w:top w:val="nil"/>
                <w:left w:val="nil"/>
                <w:bottom w:val="nil"/>
                <w:right w:val="nil"/>
                <w:between w:val="nil"/>
              </w:pBdr>
              <w:rPr>
                <w:rFonts w:ascii="Arial" w:eastAsia="Arial" w:hAnsi="Arial" w:cs="Arial"/>
              </w:rPr>
            </w:pPr>
          </w:p>
          <w:p w14:paraId="31C3C33C" w14:textId="77777777" w:rsidR="007245B9" w:rsidRPr="00976C1B" w:rsidRDefault="007245B9">
            <w:pPr>
              <w:pBdr>
                <w:top w:val="nil"/>
                <w:left w:val="nil"/>
                <w:bottom w:val="nil"/>
                <w:right w:val="nil"/>
                <w:between w:val="nil"/>
              </w:pBdr>
              <w:rPr>
                <w:rFonts w:ascii="Arial" w:hAnsi="Arial" w:cs="Arial"/>
              </w:rPr>
            </w:pPr>
          </w:p>
          <w:p w14:paraId="3E25B42E"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normal wave forms</w:t>
            </w:r>
          </w:p>
        </w:tc>
      </w:tr>
      <w:tr w:rsidR="007245B9" w:rsidRPr="00976C1B" w14:paraId="21E684CE" w14:textId="77777777" w:rsidTr="004A28C5">
        <w:tc>
          <w:tcPr>
            <w:tcW w:w="4950" w:type="dxa"/>
            <w:tcBorders>
              <w:top w:val="single" w:sz="4" w:space="0" w:color="000000"/>
              <w:bottom w:val="single" w:sz="4" w:space="0" w:color="000000"/>
            </w:tcBorders>
            <w:shd w:val="clear" w:color="auto" w:fill="C9C9C9"/>
          </w:tcPr>
          <w:p w14:paraId="4E509DC3" w14:textId="77777777" w:rsidR="004E25BD" w:rsidRPr="00976C1B" w:rsidRDefault="00AF1F9A" w:rsidP="004E25BD">
            <w:pPr>
              <w:rPr>
                <w:rFonts w:ascii="Arial" w:eastAsia="Arial" w:hAnsi="Arial" w:cs="Arial"/>
                <w:i/>
              </w:rPr>
            </w:pPr>
            <w:r w:rsidRPr="00976C1B">
              <w:rPr>
                <w:rFonts w:ascii="Arial" w:eastAsia="Arial" w:hAnsi="Arial" w:cs="Arial"/>
                <w:b/>
              </w:rPr>
              <w:t>Level 4</w:t>
            </w:r>
            <w:r w:rsidRPr="00976C1B">
              <w:rPr>
                <w:rFonts w:ascii="Arial" w:eastAsia="Arial" w:hAnsi="Arial" w:cs="Arial"/>
              </w:rPr>
              <w:t xml:space="preserve"> </w:t>
            </w:r>
            <w:r w:rsidR="004E25BD" w:rsidRPr="00976C1B">
              <w:rPr>
                <w:rFonts w:ascii="Arial" w:eastAsia="Arial" w:hAnsi="Arial" w:cs="Arial"/>
                <w:i/>
              </w:rPr>
              <w:t>Performs diagnostic cardiac catheterization, with direct supervision</w:t>
            </w:r>
          </w:p>
          <w:p w14:paraId="05C12BCB" w14:textId="77777777" w:rsidR="004E25BD" w:rsidRPr="00976C1B" w:rsidRDefault="004E25BD" w:rsidP="004E25BD">
            <w:pPr>
              <w:rPr>
                <w:rFonts w:ascii="Arial" w:eastAsia="Arial" w:hAnsi="Arial" w:cs="Arial"/>
                <w:i/>
              </w:rPr>
            </w:pPr>
          </w:p>
          <w:p w14:paraId="5EB9B813" w14:textId="77777777" w:rsidR="004E25BD" w:rsidRPr="00976C1B" w:rsidRDefault="004E25BD" w:rsidP="004E25BD">
            <w:pPr>
              <w:rPr>
                <w:rFonts w:ascii="Arial" w:eastAsia="Arial" w:hAnsi="Arial" w:cs="Arial"/>
                <w:i/>
              </w:rPr>
            </w:pPr>
            <w:r w:rsidRPr="00976C1B">
              <w:rPr>
                <w:rFonts w:ascii="Arial" w:eastAsia="Arial" w:hAnsi="Arial" w:cs="Arial"/>
                <w:i/>
              </w:rPr>
              <w:t>Independently performs selected common procedures (e.g., pulmonary artery  catheter, temporary pacing wire, arterial and venous access)</w:t>
            </w:r>
          </w:p>
          <w:p w14:paraId="15D7ACFD" w14:textId="77777777" w:rsidR="004E25BD" w:rsidRPr="00976C1B" w:rsidRDefault="004E25BD" w:rsidP="004E25BD">
            <w:pPr>
              <w:rPr>
                <w:rFonts w:ascii="Arial" w:eastAsia="Arial" w:hAnsi="Arial" w:cs="Arial"/>
                <w:i/>
              </w:rPr>
            </w:pPr>
          </w:p>
          <w:p w14:paraId="0E141199" w14:textId="77777777" w:rsidR="007245B9" w:rsidRPr="00976C1B" w:rsidRDefault="004E25BD" w:rsidP="004E25BD">
            <w:pPr>
              <w:rPr>
                <w:rFonts w:ascii="Arial" w:eastAsia="Arial" w:hAnsi="Arial" w:cs="Arial"/>
                <w:i/>
              </w:rPr>
            </w:pPr>
            <w:r w:rsidRPr="00976C1B">
              <w:rPr>
                <w:rFonts w:ascii="Arial" w:eastAsia="Arial" w:hAnsi="Arial" w:cs="Arial"/>
                <w:i/>
              </w:rPr>
              <w:t>Independently interprets angiographic and hemodynamic data and integrates with other clinical findings for common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32F3CA16"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all essential steps of dia</w:t>
            </w:r>
            <w:r w:rsidR="009D3199">
              <w:rPr>
                <w:rFonts w:ascii="Arial" w:eastAsia="Arial" w:hAnsi="Arial" w:cs="Arial"/>
              </w:rPr>
              <w:t>gnostic cardiac catheterization</w:t>
            </w:r>
          </w:p>
          <w:p w14:paraId="4D9C8DFA" w14:textId="77777777" w:rsidR="007245B9" w:rsidRPr="00976C1B" w:rsidRDefault="007245B9">
            <w:pPr>
              <w:pBdr>
                <w:top w:val="nil"/>
                <w:left w:val="nil"/>
                <w:bottom w:val="nil"/>
                <w:right w:val="nil"/>
                <w:between w:val="nil"/>
              </w:pBdr>
              <w:rPr>
                <w:rFonts w:ascii="Arial" w:eastAsia="Arial" w:hAnsi="Arial" w:cs="Arial"/>
              </w:rPr>
            </w:pPr>
          </w:p>
          <w:p w14:paraId="09FF7D73" w14:textId="77777777" w:rsidR="007245B9" w:rsidRPr="00976C1B" w:rsidRDefault="007245B9">
            <w:pPr>
              <w:pBdr>
                <w:top w:val="nil"/>
                <w:left w:val="nil"/>
                <w:bottom w:val="nil"/>
                <w:right w:val="nil"/>
                <w:between w:val="nil"/>
              </w:pBdr>
              <w:rPr>
                <w:rFonts w:ascii="Arial" w:hAnsi="Arial" w:cs="Arial"/>
              </w:rPr>
            </w:pPr>
          </w:p>
          <w:p w14:paraId="297C5F26"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w:t>
            </w:r>
            <w:r w:rsidR="009D3199">
              <w:rPr>
                <w:rFonts w:ascii="Arial" w:eastAsia="Arial" w:hAnsi="Arial" w:cs="Arial"/>
              </w:rPr>
              <w:t>tly places right heart catheter</w:t>
            </w:r>
          </w:p>
          <w:p w14:paraId="235AFB64" w14:textId="77777777" w:rsidR="007245B9" w:rsidRPr="00976C1B" w:rsidRDefault="007245B9">
            <w:pPr>
              <w:pBdr>
                <w:top w:val="nil"/>
                <w:left w:val="nil"/>
                <w:bottom w:val="nil"/>
                <w:right w:val="nil"/>
                <w:between w:val="nil"/>
              </w:pBdr>
              <w:rPr>
                <w:rFonts w:ascii="Arial" w:eastAsia="Arial" w:hAnsi="Arial" w:cs="Arial"/>
              </w:rPr>
            </w:pPr>
          </w:p>
          <w:p w14:paraId="746AE2D9" w14:textId="77777777" w:rsidR="007245B9" w:rsidRPr="00976C1B" w:rsidRDefault="007245B9">
            <w:pPr>
              <w:pBdr>
                <w:top w:val="nil"/>
                <w:left w:val="nil"/>
                <w:bottom w:val="nil"/>
                <w:right w:val="nil"/>
                <w:between w:val="nil"/>
              </w:pBdr>
              <w:rPr>
                <w:rFonts w:ascii="Arial" w:eastAsia="Arial" w:hAnsi="Arial" w:cs="Arial"/>
              </w:rPr>
            </w:pPr>
          </w:p>
          <w:p w14:paraId="438D8F86" w14:textId="77777777" w:rsidR="007245B9" w:rsidRPr="00976C1B" w:rsidRDefault="007245B9">
            <w:pPr>
              <w:pBdr>
                <w:top w:val="nil"/>
                <w:left w:val="nil"/>
                <w:bottom w:val="nil"/>
                <w:right w:val="nil"/>
                <w:between w:val="nil"/>
              </w:pBdr>
              <w:rPr>
                <w:rFonts w:ascii="Arial" w:hAnsi="Arial" w:cs="Arial"/>
              </w:rPr>
            </w:pPr>
          </w:p>
          <w:p w14:paraId="28C7E8B7" w14:textId="77777777" w:rsidR="001358B0" w:rsidRPr="00976C1B" w:rsidRDefault="001358B0">
            <w:pPr>
              <w:pBdr>
                <w:top w:val="nil"/>
                <w:left w:val="nil"/>
                <w:bottom w:val="nil"/>
                <w:right w:val="nil"/>
                <w:between w:val="nil"/>
              </w:pBdr>
              <w:rPr>
                <w:rFonts w:ascii="Arial" w:hAnsi="Arial" w:cs="Arial"/>
              </w:rPr>
            </w:pPr>
          </w:p>
          <w:p w14:paraId="18377093"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and interprets abnormal wave forms and hemodynamic measurements to identify cardiogenic shock</w:t>
            </w:r>
          </w:p>
        </w:tc>
      </w:tr>
      <w:tr w:rsidR="007245B9" w:rsidRPr="00976C1B" w14:paraId="7EE969F9" w14:textId="77777777" w:rsidTr="004A28C5">
        <w:tc>
          <w:tcPr>
            <w:tcW w:w="4950" w:type="dxa"/>
            <w:tcBorders>
              <w:top w:val="single" w:sz="4" w:space="0" w:color="000000"/>
              <w:bottom w:val="single" w:sz="4" w:space="0" w:color="000000"/>
            </w:tcBorders>
            <w:shd w:val="clear" w:color="auto" w:fill="C9C9C9"/>
          </w:tcPr>
          <w:p w14:paraId="23819EAA" w14:textId="77777777" w:rsidR="004E25BD" w:rsidRPr="00976C1B" w:rsidRDefault="00AF1F9A" w:rsidP="004E25BD">
            <w:pPr>
              <w:rPr>
                <w:rFonts w:ascii="Arial" w:eastAsia="Arial" w:hAnsi="Arial" w:cs="Arial"/>
                <w:i/>
              </w:rPr>
            </w:pPr>
            <w:r w:rsidRPr="00976C1B">
              <w:rPr>
                <w:rFonts w:ascii="Arial" w:eastAsia="Arial" w:hAnsi="Arial" w:cs="Arial"/>
                <w:b/>
              </w:rPr>
              <w:t>Level 5</w:t>
            </w:r>
            <w:r w:rsidRPr="00976C1B">
              <w:rPr>
                <w:rFonts w:ascii="Arial" w:eastAsia="Arial" w:hAnsi="Arial" w:cs="Arial"/>
              </w:rPr>
              <w:t xml:space="preserve"> </w:t>
            </w:r>
            <w:r w:rsidR="004E25BD" w:rsidRPr="00976C1B">
              <w:rPr>
                <w:rFonts w:ascii="Arial" w:eastAsia="Arial" w:hAnsi="Arial" w:cs="Arial"/>
                <w:i/>
              </w:rPr>
              <w:t>Independently performs diagnostic cardiac catheterization</w:t>
            </w:r>
          </w:p>
          <w:p w14:paraId="3EB0B2B4" w14:textId="77777777" w:rsidR="004E25BD" w:rsidRPr="00976C1B" w:rsidRDefault="004E25BD" w:rsidP="004E25BD">
            <w:pPr>
              <w:rPr>
                <w:rFonts w:ascii="Arial" w:eastAsia="Arial" w:hAnsi="Arial" w:cs="Arial"/>
                <w:i/>
              </w:rPr>
            </w:pPr>
          </w:p>
          <w:p w14:paraId="1BC48028" w14:textId="77777777" w:rsidR="007245B9" w:rsidRPr="00976C1B" w:rsidRDefault="004E25BD" w:rsidP="004E25BD">
            <w:pPr>
              <w:rPr>
                <w:rFonts w:ascii="Arial" w:eastAsia="Arial" w:hAnsi="Arial" w:cs="Arial"/>
                <w:i/>
              </w:rPr>
            </w:pPr>
            <w:r w:rsidRPr="00976C1B">
              <w:rPr>
                <w:rFonts w:ascii="Arial" w:eastAsia="Arial" w:hAnsi="Arial" w:cs="Arial"/>
                <w:i/>
              </w:rPr>
              <w:t>Independently interprets angiographic and hemodynamic data and integrates with other clinical findings for complex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752D0F"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performs diagnostic cardiac catheterization</w:t>
            </w:r>
          </w:p>
          <w:p w14:paraId="164E90F0" w14:textId="77777777" w:rsidR="007245B9" w:rsidRPr="00976C1B" w:rsidRDefault="007245B9">
            <w:pPr>
              <w:pBdr>
                <w:top w:val="nil"/>
                <w:left w:val="nil"/>
                <w:bottom w:val="nil"/>
                <w:right w:val="nil"/>
                <w:between w:val="nil"/>
              </w:pBdr>
              <w:rPr>
                <w:rFonts w:ascii="Arial" w:eastAsia="Arial" w:hAnsi="Arial" w:cs="Arial"/>
              </w:rPr>
            </w:pPr>
          </w:p>
          <w:p w14:paraId="5F1AFDA9" w14:textId="77777777" w:rsidR="007245B9" w:rsidRPr="00976C1B" w:rsidRDefault="007245B9">
            <w:pPr>
              <w:pBdr>
                <w:top w:val="nil"/>
                <w:left w:val="nil"/>
                <w:bottom w:val="nil"/>
                <w:right w:val="nil"/>
                <w:between w:val="nil"/>
              </w:pBdr>
              <w:rPr>
                <w:rFonts w:ascii="Arial" w:hAnsi="Arial" w:cs="Arial"/>
              </w:rPr>
            </w:pPr>
          </w:p>
          <w:p w14:paraId="2982184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hemodynamic measurements in complex congenital heart disease</w:t>
            </w:r>
          </w:p>
        </w:tc>
      </w:tr>
      <w:tr w:rsidR="007245B9" w:rsidRPr="00976C1B" w14:paraId="0B1FC141" w14:textId="77777777">
        <w:tc>
          <w:tcPr>
            <w:tcW w:w="4950" w:type="dxa"/>
            <w:shd w:val="clear" w:color="auto" w:fill="FFD965"/>
          </w:tcPr>
          <w:p w14:paraId="5B937908" w14:textId="77777777" w:rsidR="007245B9" w:rsidRPr="00976C1B" w:rsidRDefault="00AF1F9A">
            <w:pPr>
              <w:rPr>
                <w:rFonts w:ascii="Arial" w:eastAsia="Arial" w:hAnsi="Arial" w:cs="Arial"/>
              </w:rPr>
            </w:pPr>
            <w:r w:rsidRPr="00976C1B">
              <w:rPr>
                <w:rFonts w:ascii="Arial" w:eastAsia="Arial" w:hAnsi="Arial" w:cs="Arial"/>
              </w:rPr>
              <w:t>Assessment Models or Tools</w:t>
            </w:r>
          </w:p>
        </w:tc>
        <w:tc>
          <w:tcPr>
            <w:tcW w:w="9175" w:type="dxa"/>
            <w:shd w:val="clear" w:color="auto" w:fill="FFD965"/>
          </w:tcPr>
          <w:p w14:paraId="1CF9BCF5" w14:textId="77777777" w:rsidR="00F3745F" w:rsidRPr="00976C1B" w:rsidRDefault="00F3745F" w:rsidP="00F3745F">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Direct observation</w:t>
            </w:r>
          </w:p>
          <w:p w14:paraId="58DCCC94" w14:textId="77777777" w:rsidR="00F3745F" w:rsidRPr="00460534" w:rsidRDefault="00F3745F" w:rsidP="00F3745F">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lastRenderedPageBreak/>
              <w:t>End</w:t>
            </w:r>
            <w:r>
              <w:rPr>
                <w:rFonts w:ascii="Arial" w:eastAsia="Arial" w:hAnsi="Arial" w:cs="Arial"/>
              </w:rPr>
              <w:t>-</w:t>
            </w:r>
            <w:r w:rsidRPr="00976C1B">
              <w:rPr>
                <w:rFonts w:ascii="Arial" w:eastAsia="Arial" w:hAnsi="Arial" w:cs="Arial"/>
              </w:rPr>
              <w:t>of</w:t>
            </w:r>
            <w:r>
              <w:rPr>
                <w:rFonts w:ascii="Arial" w:eastAsia="Arial" w:hAnsi="Arial" w:cs="Arial"/>
              </w:rPr>
              <w:t>-</w:t>
            </w:r>
            <w:r w:rsidRPr="00976C1B">
              <w:rPr>
                <w:rFonts w:ascii="Arial" w:eastAsia="Arial" w:hAnsi="Arial" w:cs="Arial"/>
              </w:rPr>
              <w:t>rotation evaluations</w:t>
            </w:r>
          </w:p>
          <w:p w14:paraId="4397003F" w14:textId="6747B632" w:rsidR="007245B9" w:rsidRPr="00460534" w:rsidRDefault="00201003" w:rsidP="00A50343">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Evaluation of c</w:t>
            </w:r>
            <w:r w:rsidR="00AF1F9A" w:rsidRPr="00976C1B">
              <w:rPr>
                <w:rFonts w:ascii="Arial" w:eastAsia="Arial" w:hAnsi="Arial" w:cs="Arial"/>
              </w:rPr>
              <w:t xml:space="preserve">onference </w:t>
            </w:r>
            <w:r w:rsidR="009D3199">
              <w:rPr>
                <w:rFonts w:ascii="Arial" w:eastAsia="Arial" w:hAnsi="Arial" w:cs="Arial"/>
              </w:rPr>
              <w:t>p</w:t>
            </w:r>
            <w:r w:rsidR="00AF1F9A" w:rsidRPr="00976C1B">
              <w:rPr>
                <w:rFonts w:ascii="Arial" w:eastAsia="Arial" w:hAnsi="Arial" w:cs="Arial"/>
              </w:rPr>
              <w:t>resentation</w:t>
            </w:r>
          </w:p>
          <w:p w14:paraId="43F43846" w14:textId="77777777" w:rsidR="00460534" w:rsidRPr="00460534" w:rsidRDefault="00460534" w:rsidP="00460534">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Procedure logs</w:t>
            </w:r>
          </w:p>
        </w:tc>
      </w:tr>
      <w:tr w:rsidR="007245B9" w:rsidRPr="00976C1B" w14:paraId="1823C09D" w14:textId="77777777">
        <w:tc>
          <w:tcPr>
            <w:tcW w:w="4950" w:type="dxa"/>
            <w:shd w:val="clear" w:color="auto" w:fill="8DB3E2"/>
          </w:tcPr>
          <w:p w14:paraId="5C459CB3" w14:textId="77777777" w:rsidR="007245B9" w:rsidRPr="00976C1B" w:rsidRDefault="00AF1F9A">
            <w:pPr>
              <w:rPr>
                <w:rFonts w:ascii="Arial" w:eastAsia="Arial" w:hAnsi="Arial" w:cs="Arial"/>
              </w:rPr>
            </w:pPr>
            <w:r w:rsidRPr="00976C1B">
              <w:rPr>
                <w:rFonts w:ascii="Arial" w:eastAsia="Arial" w:hAnsi="Arial" w:cs="Arial"/>
              </w:rPr>
              <w:lastRenderedPageBreak/>
              <w:t xml:space="preserve">Curriculum Mapping </w:t>
            </w:r>
          </w:p>
        </w:tc>
        <w:tc>
          <w:tcPr>
            <w:tcW w:w="9175" w:type="dxa"/>
            <w:shd w:val="clear" w:color="auto" w:fill="8DB3E2"/>
          </w:tcPr>
          <w:p w14:paraId="759960CE" w14:textId="77777777" w:rsidR="007245B9" w:rsidRPr="00976C1B"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976C1B" w14:paraId="49F1863E" w14:textId="77777777">
        <w:trPr>
          <w:trHeight w:val="80"/>
        </w:trPr>
        <w:tc>
          <w:tcPr>
            <w:tcW w:w="4950" w:type="dxa"/>
            <w:shd w:val="clear" w:color="auto" w:fill="A8D08D"/>
          </w:tcPr>
          <w:p w14:paraId="2EA11197" w14:textId="77777777" w:rsidR="007245B9" w:rsidRPr="00976C1B" w:rsidRDefault="00AF1F9A">
            <w:pPr>
              <w:rPr>
                <w:rFonts w:ascii="Arial" w:eastAsia="Arial" w:hAnsi="Arial" w:cs="Arial"/>
              </w:rPr>
            </w:pPr>
            <w:r w:rsidRPr="00976C1B">
              <w:rPr>
                <w:rFonts w:ascii="Arial" w:eastAsia="Arial" w:hAnsi="Arial" w:cs="Arial"/>
              </w:rPr>
              <w:t>Notes or Resources</w:t>
            </w:r>
          </w:p>
        </w:tc>
        <w:tc>
          <w:tcPr>
            <w:tcW w:w="9175" w:type="dxa"/>
            <w:shd w:val="clear" w:color="auto" w:fill="A8D08D"/>
          </w:tcPr>
          <w:p w14:paraId="742C9D6D" w14:textId="77777777" w:rsidR="00A50343" w:rsidRPr="00976C1B" w:rsidRDefault="00107663"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color w:val="000000"/>
              </w:rPr>
              <w:t xml:space="preserve">Milestones </w:t>
            </w:r>
            <w:r w:rsidR="00AF1F9A" w:rsidRPr="00976C1B">
              <w:rPr>
                <w:rFonts w:ascii="Arial" w:eastAsia="Arial" w:hAnsi="Arial" w:cs="Arial"/>
                <w:color w:val="000000"/>
              </w:rPr>
              <w:t>Level 4 is intended to reflect COCATS Level 1</w:t>
            </w:r>
          </w:p>
          <w:p w14:paraId="6EA05B0D" w14:textId="77777777" w:rsidR="000715D7" w:rsidRPr="00976C1B" w:rsidRDefault="000715D7" w:rsidP="000715D7">
            <w:pPr>
              <w:numPr>
                <w:ilvl w:val="0"/>
                <w:numId w:val="12"/>
              </w:numPr>
              <w:pBdr>
                <w:top w:val="nil"/>
                <w:left w:val="nil"/>
                <w:bottom w:val="nil"/>
                <w:right w:val="nil"/>
                <w:between w:val="nil"/>
              </w:pBdr>
              <w:ind w:left="187" w:hanging="187"/>
              <w:rPr>
                <w:rFonts w:ascii="Arial" w:hAnsi="Arial" w:cs="Arial"/>
              </w:rPr>
            </w:pPr>
            <w:r w:rsidRPr="00976C1B">
              <w:rPr>
                <w:rFonts w:ascii="Arial" w:hAnsi="Arial" w:cs="Arial"/>
              </w:rPr>
              <w:t xml:space="preserve">King SB III, Babb JD, Bates ER, et al. COCATS 4 Task Force 10: training in cardiac catheterization. </w:t>
            </w:r>
            <w:r w:rsidRPr="00976C1B">
              <w:rPr>
                <w:rFonts w:ascii="Arial" w:hAnsi="Arial" w:cs="Arial"/>
                <w:i/>
              </w:rPr>
              <w:t xml:space="preserve">J Am Coll </w:t>
            </w:r>
            <w:proofErr w:type="spellStart"/>
            <w:r w:rsidRPr="00976C1B">
              <w:rPr>
                <w:rFonts w:ascii="Arial" w:hAnsi="Arial" w:cs="Arial"/>
                <w:i/>
              </w:rPr>
              <w:t>Cardiol</w:t>
            </w:r>
            <w:proofErr w:type="spellEnd"/>
            <w:r w:rsidRPr="00976C1B">
              <w:rPr>
                <w:rFonts w:ascii="Arial" w:hAnsi="Arial" w:cs="Arial"/>
              </w:rPr>
              <w:t xml:space="preserve">. 2015;65(17):1844-1853. </w:t>
            </w:r>
            <w:hyperlink r:id="rId10" w:history="1">
              <w:r w:rsidRPr="00976C1B">
                <w:rPr>
                  <w:rStyle w:val="Hyperlink"/>
                  <w:rFonts w:ascii="Arial" w:hAnsi="Arial" w:cs="Arial"/>
                </w:rPr>
                <w:t>https://www.sciencedirect.com/science/article/pii/S0735109715008335?via%3Dihub</w:t>
              </w:r>
            </w:hyperlink>
            <w:r w:rsidRPr="00976C1B">
              <w:rPr>
                <w:rFonts w:ascii="Arial" w:hAnsi="Arial" w:cs="Arial"/>
              </w:rPr>
              <w:t>. 2019.</w:t>
            </w:r>
          </w:p>
          <w:p w14:paraId="18D1F6B0" w14:textId="77777777" w:rsidR="000715D7" w:rsidRPr="00976C1B" w:rsidRDefault="00AF1F9A" w:rsidP="000715D7">
            <w:pPr>
              <w:numPr>
                <w:ilvl w:val="0"/>
                <w:numId w:val="12"/>
              </w:numPr>
              <w:pBdr>
                <w:top w:val="nil"/>
                <w:left w:val="nil"/>
                <w:bottom w:val="nil"/>
                <w:right w:val="nil"/>
                <w:between w:val="nil"/>
              </w:pBdr>
              <w:ind w:left="187" w:hanging="187"/>
              <w:rPr>
                <w:rFonts w:ascii="Arial" w:hAnsi="Arial" w:cs="Arial"/>
              </w:rPr>
            </w:pPr>
            <w:r w:rsidRPr="00976C1B">
              <w:rPr>
                <w:rFonts w:ascii="Arial" w:eastAsia="Arial" w:hAnsi="Arial" w:cs="Arial"/>
                <w:color w:val="000000"/>
              </w:rPr>
              <w:t xml:space="preserve">Halperin JL, Williams ES, </w:t>
            </w:r>
            <w:proofErr w:type="spellStart"/>
            <w:r w:rsidRPr="00976C1B">
              <w:rPr>
                <w:rFonts w:ascii="Arial" w:eastAsia="Arial" w:hAnsi="Arial" w:cs="Arial"/>
                <w:color w:val="000000"/>
              </w:rPr>
              <w:t>Fuster</w:t>
            </w:r>
            <w:proofErr w:type="spellEnd"/>
            <w:r w:rsidRPr="00976C1B">
              <w:rPr>
                <w:rFonts w:ascii="Arial" w:eastAsia="Arial" w:hAnsi="Arial" w:cs="Arial"/>
                <w:color w:val="000000"/>
              </w:rPr>
              <w:t xml:space="preserve"> V, et al. ACC 2015 core cardiovascular training statement 4 (COCATS 4) (revision of COCATS 3).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000715D7" w:rsidRPr="00976C1B">
              <w:rPr>
                <w:rFonts w:ascii="Arial" w:eastAsia="Arial" w:hAnsi="Arial" w:cs="Arial"/>
                <w:color w:val="000000"/>
              </w:rPr>
              <w:t>.</w:t>
            </w:r>
            <w:r w:rsidRPr="00976C1B">
              <w:rPr>
                <w:rFonts w:ascii="Arial" w:eastAsia="Arial" w:hAnsi="Arial" w:cs="Arial"/>
                <w:color w:val="000000"/>
              </w:rPr>
              <w:t xml:space="preserve"> 2015;65</w:t>
            </w:r>
            <w:r w:rsidR="000715D7" w:rsidRPr="00976C1B">
              <w:rPr>
                <w:rFonts w:ascii="Arial" w:eastAsia="Arial" w:hAnsi="Arial" w:cs="Arial"/>
                <w:color w:val="000000"/>
              </w:rPr>
              <w:t>(17)</w:t>
            </w:r>
            <w:r w:rsidRPr="00976C1B">
              <w:rPr>
                <w:rFonts w:ascii="Arial" w:eastAsia="Arial" w:hAnsi="Arial" w:cs="Arial"/>
                <w:color w:val="000000"/>
              </w:rPr>
              <w:t>:1721–19</w:t>
            </w:r>
            <w:r w:rsidR="000715D7" w:rsidRPr="00976C1B">
              <w:rPr>
                <w:rFonts w:ascii="Arial" w:eastAsia="Arial" w:hAnsi="Arial" w:cs="Arial"/>
                <w:color w:val="000000"/>
              </w:rPr>
              <w:t xml:space="preserve">06. </w:t>
            </w:r>
            <w:hyperlink r:id="rId11" w:history="1">
              <w:r w:rsidR="000715D7" w:rsidRPr="00976C1B">
                <w:rPr>
                  <w:rStyle w:val="Hyperlink"/>
                  <w:rFonts w:ascii="Arial" w:eastAsia="Arial" w:hAnsi="Arial" w:cs="Arial"/>
                </w:rPr>
                <w:t>https://www.acc.org/~/media/non-clinical/files-pdfs-excel-ms-word-etc/guidelines/2015/031315_cocats4_unified_document.pdf</w:t>
              </w:r>
            </w:hyperlink>
            <w:r w:rsidR="000715D7" w:rsidRPr="00976C1B">
              <w:rPr>
                <w:rFonts w:ascii="Arial" w:eastAsia="Arial" w:hAnsi="Arial" w:cs="Arial"/>
                <w:color w:val="000000"/>
              </w:rPr>
              <w:t>. 2019.</w:t>
            </w:r>
          </w:p>
        </w:tc>
      </w:tr>
    </w:tbl>
    <w:p w14:paraId="51B7DD3A" w14:textId="77777777" w:rsidR="007245B9" w:rsidRDefault="007245B9">
      <w:pPr>
        <w:spacing w:after="0" w:line="240" w:lineRule="auto"/>
        <w:ind w:hanging="180"/>
        <w:rPr>
          <w:rFonts w:ascii="Arial" w:eastAsia="Arial" w:hAnsi="Arial" w:cs="Arial"/>
        </w:rPr>
      </w:pPr>
    </w:p>
    <w:p w14:paraId="15AED8B5" w14:textId="77777777" w:rsidR="007245B9" w:rsidRDefault="00AF1F9A">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976C1B" w14:paraId="40447434" w14:textId="77777777">
        <w:trPr>
          <w:trHeight w:val="760"/>
        </w:trPr>
        <w:tc>
          <w:tcPr>
            <w:tcW w:w="14125" w:type="dxa"/>
            <w:gridSpan w:val="2"/>
            <w:shd w:val="clear" w:color="auto" w:fill="9CC3E5"/>
          </w:tcPr>
          <w:p w14:paraId="6FBC5B09" w14:textId="3BF204B9" w:rsidR="007245B9" w:rsidRPr="00976C1B" w:rsidRDefault="00AF1F9A">
            <w:pPr>
              <w:keepNext/>
              <w:pBdr>
                <w:top w:val="nil"/>
                <w:left w:val="nil"/>
                <w:bottom w:val="nil"/>
                <w:right w:val="nil"/>
                <w:between w:val="nil"/>
              </w:pBdr>
              <w:jc w:val="center"/>
              <w:rPr>
                <w:rFonts w:ascii="Arial" w:eastAsia="Arial" w:hAnsi="Arial" w:cs="Arial"/>
                <w:b/>
                <w:color w:val="000000"/>
              </w:rPr>
            </w:pPr>
            <w:r w:rsidRPr="00976C1B">
              <w:rPr>
                <w:rFonts w:ascii="Arial" w:eastAsia="Arial" w:hAnsi="Arial" w:cs="Arial"/>
                <w:b/>
              </w:rPr>
              <w:t>Patient Care 2: Non-</w:t>
            </w:r>
            <w:r w:rsidR="009D3199">
              <w:rPr>
                <w:rFonts w:ascii="Arial" w:eastAsia="Arial" w:hAnsi="Arial" w:cs="Arial"/>
                <w:b/>
              </w:rPr>
              <w:t>I</w:t>
            </w:r>
            <w:r w:rsidRPr="00976C1B">
              <w:rPr>
                <w:rFonts w:ascii="Arial" w:eastAsia="Arial" w:hAnsi="Arial" w:cs="Arial"/>
                <w:b/>
              </w:rPr>
              <w:t xml:space="preserve">nvasive Testing </w:t>
            </w:r>
          </w:p>
          <w:p w14:paraId="27FD6CD2" w14:textId="3EFB9F70" w:rsidR="007245B9" w:rsidRPr="00976C1B" w:rsidRDefault="00AF1F9A" w:rsidP="009D3199">
            <w:pPr>
              <w:ind w:left="201" w:hanging="14"/>
              <w:rPr>
                <w:rFonts w:ascii="Arial" w:eastAsia="Arial" w:hAnsi="Arial" w:cs="Arial"/>
                <w:b/>
                <w:color w:val="000000"/>
              </w:rPr>
            </w:pPr>
            <w:r w:rsidRPr="00976C1B">
              <w:rPr>
                <w:rFonts w:ascii="Arial" w:eastAsia="Arial" w:hAnsi="Arial" w:cs="Arial"/>
                <w:b/>
              </w:rPr>
              <w:t>Overall Intent:</w:t>
            </w:r>
            <w:r w:rsidRPr="00976C1B">
              <w:rPr>
                <w:rFonts w:ascii="Arial" w:eastAsia="Arial" w:hAnsi="Arial" w:cs="Arial"/>
              </w:rPr>
              <w:t xml:space="preserve"> </w:t>
            </w:r>
            <w:r w:rsidR="009D3199">
              <w:rPr>
                <w:rFonts w:ascii="Arial" w:eastAsia="Arial" w:hAnsi="Arial" w:cs="Arial"/>
              </w:rPr>
              <w:t>To i</w:t>
            </w:r>
            <w:r w:rsidRPr="00976C1B">
              <w:rPr>
                <w:rFonts w:ascii="Arial" w:eastAsia="Arial" w:hAnsi="Arial" w:cs="Arial"/>
              </w:rPr>
              <w:t>ndependently perform and interpret non-invasive testing and integrate data into patient care</w:t>
            </w:r>
          </w:p>
        </w:tc>
      </w:tr>
      <w:tr w:rsidR="007245B9" w:rsidRPr="00976C1B" w14:paraId="629C6416" w14:textId="77777777">
        <w:tc>
          <w:tcPr>
            <w:tcW w:w="4950" w:type="dxa"/>
            <w:shd w:val="clear" w:color="auto" w:fill="FAC090"/>
          </w:tcPr>
          <w:p w14:paraId="1D2AC669" w14:textId="77777777" w:rsidR="007245B9" w:rsidRPr="00976C1B" w:rsidRDefault="00AF1F9A">
            <w:pPr>
              <w:jc w:val="center"/>
              <w:rPr>
                <w:rFonts w:ascii="Arial" w:eastAsia="Arial" w:hAnsi="Arial" w:cs="Arial"/>
                <w:b/>
              </w:rPr>
            </w:pPr>
            <w:r w:rsidRPr="00976C1B">
              <w:rPr>
                <w:rFonts w:ascii="Arial" w:eastAsia="Arial" w:hAnsi="Arial" w:cs="Arial"/>
                <w:b/>
              </w:rPr>
              <w:t>Milestones</w:t>
            </w:r>
          </w:p>
        </w:tc>
        <w:tc>
          <w:tcPr>
            <w:tcW w:w="9175" w:type="dxa"/>
            <w:shd w:val="clear" w:color="auto" w:fill="FAC090"/>
          </w:tcPr>
          <w:p w14:paraId="0D0A639E" w14:textId="77777777" w:rsidR="007245B9" w:rsidRPr="00976C1B" w:rsidRDefault="00AF1F9A" w:rsidP="00A50343">
            <w:pPr>
              <w:ind w:left="14" w:hanging="14"/>
              <w:jc w:val="center"/>
              <w:rPr>
                <w:rFonts w:ascii="Arial" w:eastAsia="Arial" w:hAnsi="Arial" w:cs="Arial"/>
                <w:b/>
              </w:rPr>
            </w:pPr>
            <w:r w:rsidRPr="00976C1B">
              <w:rPr>
                <w:rFonts w:ascii="Arial" w:eastAsia="Arial" w:hAnsi="Arial" w:cs="Arial"/>
                <w:b/>
              </w:rPr>
              <w:t>Examples</w:t>
            </w:r>
          </w:p>
        </w:tc>
      </w:tr>
      <w:tr w:rsidR="007245B9" w:rsidRPr="00976C1B" w14:paraId="27697108" w14:textId="77777777" w:rsidTr="004A28C5">
        <w:tc>
          <w:tcPr>
            <w:tcW w:w="4950" w:type="dxa"/>
            <w:tcBorders>
              <w:top w:val="single" w:sz="4" w:space="0" w:color="000000"/>
              <w:bottom w:val="single" w:sz="4" w:space="0" w:color="000000"/>
            </w:tcBorders>
            <w:shd w:val="clear" w:color="auto" w:fill="C9C9C9"/>
          </w:tcPr>
          <w:p w14:paraId="24B888F8"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1</w:t>
            </w:r>
            <w:r w:rsidRPr="00976C1B">
              <w:rPr>
                <w:rFonts w:ascii="Arial" w:eastAsia="Arial" w:hAnsi="Arial" w:cs="Arial"/>
              </w:rPr>
              <w:t xml:space="preserve"> </w:t>
            </w:r>
            <w:r w:rsidR="004E25BD" w:rsidRPr="00976C1B">
              <w:rPr>
                <w:rFonts w:ascii="Arial" w:eastAsia="Arial" w:hAnsi="Arial" w:cs="Arial"/>
                <w:i/>
                <w:color w:val="000000"/>
              </w:rPr>
              <w:t>Discusses the key steps of the test</w:t>
            </w:r>
          </w:p>
          <w:p w14:paraId="566B57ED" w14:textId="77777777" w:rsidR="004E25BD" w:rsidRPr="00976C1B" w:rsidRDefault="004E25BD" w:rsidP="004E25BD">
            <w:pPr>
              <w:rPr>
                <w:rFonts w:ascii="Arial" w:eastAsia="Arial" w:hAnsi="Arial" w:cs="Arial"/>
                <w:i/>
                <w:color w:val="000000"/>
              </w:rPr>
            </w:pPr>
          </w:p>
          <w:p w14:paraId="6F190406"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electrocardiogram (ECG) patterns for common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2DBC4DB8"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Describes steps to perform transthoracic echo</w:t>
            </w:r>
          </w:p>
          <w:p w14:paraId="2BFE6948" w14:textId="77777777" w:rsidR="007245B9" w:rsidRPr="00976C1B" w:rsidRDefault="007245B9">
            <w:pPr>
              <w:pBdr>
                <w:top w:val="nil"/>
                <w:left w:val="nil"/>
                <w:bottom w:val="nil"/>
                <w:right w:val="nil"/>
                <w:between w:val="nil"/>
              </w:pBdr>
              <w:rPr>
                <w:rFonts w:ascii="Arial" w:hAnsi="Arial" w:cs="Arial"/>
              </w:rPr>
            </w:pPr>
          </w:p>
          <w:p w14:paraId="5A19B60A" w14:textId="14567D8B" w:rsidR="007245B9" w:rsidRPr="00976C1B" w:rsidRDefault="00AF1F9A" w:rsidP="009D3199">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acute ST elevation myocardial infarction</w:t>
            </w:r>
            <w:r w:rsidR="001110BD">
              <w:rPr>
                <w:rFonts w:ascii="Arial" w:eastAsia="Arial" w:hAnsi="Arial" w:cs="Arial"/>
              </w:rPr>
              <w:t xml:space="preserve"> (MI)</w:t>
            </w:r>
            <w:r w:rsidRPr="00976C1B">
              <w:rPr>
                <w:rFonts w:ascii="Arial" w:eastAsia="Arial" w:hAnsi="Arial" w:cs="Arial"/>
              </w:rPr>
              <w:t xml:space="preserve"> and atrial fibrillation on a surface ECG </w:t>
            </w:r>
          </w:p>
        </w:tc>
      </w:tr>
      <w:tr w:rsidR="007245B9" w:rsidRPr="00976C1B" w14:paraId="22526AFB" w14:textId="77777777" w:rsidTr="004A28C5">
        <w:tc>
          <w:tcPr>
            <w:tcW w:w="4950" w:type="dxa"/>
            <w:tcBorders>
              <w:top w:val="single" w:sz="4" w:space="0" w:color="000000"/>
              <w:bottom w:val="single" w:sz="4" w:space="0" w:color="000000"/>
            </w:tcBorders>
            <w:shd w:val="clear" w:color="auto" w:fill="C9C9C9"/>
          </w:tcPr>
          <w:p w14:paraId="1321F9C1" w14:textId="77777777" w:rsidR="004E25BD" w:rsidRPr="00976C1B" w:rsidRDefault="00AF1F9A" w:rsidP="004E25BD">
            <w:pPr>
              <w:rPr>
                <w:rFonts w:ascii="Arial" w:eastAsia="Arial" w:hAnsi="Arial" w:cs="Arial"/>
                <w:i/>
              </w:rPr>
            </w:pPr>
            <w:r w:rsidRPr="00976C1B">
              <w:rPr>
                <w:rFonts w:ascii="Arial" w:eastAsia="Arial" w:hAnsi="Arial" w:cs="Arial"/>
                <w:b/>
              </w:rPr>
              <w:t>Level 2</w:t>
            </w:r>
            <w:r w:rsidRPr="00976C1B">
              <w:rPr>
                <w:rFonts w:ascii="Arial" w:eastAsia="Arial" w:hAnsi="Arial" w:cs="Arial"/>
              </w:rPr>
              <w:t xml:space="preserve"> </w:t>
            </w:r>
            <w:r w:rsidR="004E25BD" w:rsidRPr="00976C1B">
              <w:rPr>
                <w:rFonts w:ascii="Arial" w:eastAsia="Arial" w:hAnsi="Arial" w:cs="Arial"/>
                <w:i/>
              </w:rPr>
              <w:t>Obtains and identifies standard views for transthoracic echocardiography</w:t>
            </w:r>
          </w:p>
          <w:p w14:paraId="19771D49" w14:textId="77777777" w:rsidR="004E25BD" w:rsidRPr="00976C1B" w:rsidRDefault="004E25BD" w:rsidP="004E25BD">
            <w:pPr>
              <w:rPr>
                <w:rFonts w:ascii="Arial" w:eastAsia="Arial" w:hAnsi="Arial" w:cs="Arial"/>
                <w:i/>
              </w:rPr>
            </w:pPr>
          </w:p>
          <w:p w14:paraId="09AB2787" w14:textId="77777777" w:rsidR="004E25BD" w:rsidRPr="00976C1B" w:rsidRDefault="004E25BD" w:rsidP="004E25BD">
            <w:pPr>
              <w:rPr>
                <w:rFonts w:ascii="Arial" w:eastAsia="Arial" w:hAnsi="Arial" w:cs="Arial"/>
                <w:i/>
              </w:rPr>
            </w:pPr>
            <w:r w:rsidRPr="00976C1B">
              <w:rPr>
                <w:rFonts w:ascii="Arial" w:eastAsia="Arial" w:hAnsi="Arial" w:cs="Arial"/>
                <w:i/>
              </w:rPr>
              <w:t>Participates in selected common tests, with direct supervision</w:t>
            </w:r>
          </w:p>
          <w:p w14:paraId="06182DC1" w14:textId="77777777" w:rsidR="004E25BD" w:rsidRPr="00976C1B" w:rsidRDefault="004E25BD" w:rsidP="004E25BD">
            <w:pPr>
              <w:rPr>
                <w:rFonts w:ascii="Arial" w:eastAsia="Arial" w:hAnsi="Arial" w:cs="Arial"/>
                <w:i/>
              </w:rPr>
            </w:pPr>
          </w:p>
          <w:p w14:paraId="689FF211" w14:textId="77777777" w:rsidR="007245B9" w:rsidRPr="00976C1B" w:rsidRDefault="004E25BD" w:rsidP="004E25BD">
            <w:pPr>
              <w:rPr>
                <w:rFonts w:ascii="Arial" w:eastAsia="Arial" w:hAnsi="Arial" w:cs="Arial"/>
                <w:i/>
              </w:rPr>
            </w:pPr>
            <w:r w:rsidRPr="00976C1B">
              <w:rPr>
                <w:rFonts w:ascii="Arial" w:eastAsia="Arial" w:hAnsi="Arial" w:cs="Arial"/>
                <w:i/>
              </w:rPr>
              <w:t>Interprets ECG and ambulatory ECG; performs and interprets stress testing,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B1675C7"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basic views of a transthoracic echocardiogram</w:t>
            </w:r>
          </w:p>
          <w:p w14:paraId="07B139F3" w14:textId="77777777" w:rsidR="007245B9" w:rsidRPr="00976C1B" w:rsidRDefault="007245B9">
            <w:pPr>
              <w:pBdr>
                <w:top w:val="nil"/>
                <w:left w:val="nil"/>
                <w:bottom w:val="nil"/>
                <w:right w:val="nil"/>
                <w:between w:val="nil"/>
              </w:pBdr>
              <w:rPr>
                <w:rFonts w:ascii="Arial" w:eastAsia="Arial" w:hAnsi="Arial" w:cs="Arial"/>
              </w:rPr>
            </w:pPr>
          </w:p>
          <w:p w14:paraId="3508CCE9" w14:textId="77777777" w:rsidR="007245B9" w:rsidRPr="00976C1B" w:rsidRDefault="007245B9">
            <w:pPr>
              <w:pBdr>
                <w:top w:val="nil"/>
                <w:left w:val="nil"/>
                <w:bottom w:val="nil"/>
                <w:right w:val="nil"/>
                <w:between w:val="nil"/>
              </w:pBdr>
              <w:rPr>
                <w:rFonts w:ascii="Arial" w:hAnsi="Arial" w:cs="Arial"/>
              </w:rPr>
            </w:pPr>
          </w:p>
          <w:p w14:paraId="2DA9D1E0"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Aids in performance of cardiac nuclear perfusion testing</w:t>
            </w:r>
          </w:p>
          <w:p w14:paraId="66E53FEF" w14:textId="77777777" w:rsidR="007245B9" w:rsidRPr="00976C1B" w:rsidRDefault="007245B9">
            <w:pPr>
              <w:pBdr>
                <w:top w:val="nil"/>
                <w:left w:val="nil"/>
                <w:bottom w:val="nil"/>
                <w:right w:val="nil"/>
                <w:between w:val="nil"/>
              </w:pBdr>
              <w:rPr>
                <w:rFonts w:ascii="Arial" w:eastAsia="Arial" w:hAnsi="Arial" w:cs="Arial"/>
              </w:rPr>
            </w:pPr>
          </w:p>
          <w:p w14:paraId="03D2B18F" w14:textId="77777777" w:rsidR="007245B9" w:rsidRPr="00976C1B" w:rsidRDefault="007245B9">
            <w:pPr>
              <w:pBdr>
                <w:top w:val="nil"/>
                <w:left w:val="nil"/>
                <w:bottom w:val="nil"/>
                <w:right w:val="nil"/>
                <w:between w:val="nil"/>
              </w:pBdr>
              <w:rPr>
                <w:rFonts w:ascii="Arial" w:hAnsi="Arial" w:cs="Arial"/>
              </w:rPr>
            </w:pPr>
          </w:p>
          <w:p w14:paraId="44F2667C"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ischemia on exercise stress test</w:t>
            </w:r>
          </w:p>
        </w:tc>
      </w:tr>
      <w:tr w:rsidR="007245B9" w:rsidRPr="00976C1B" w14:paraId="2F1657B8" w14:textId="77777777" w:rsidTr="004A28C5">
        <w:tc>
          <w:tcPr>
            <w:tcW w:w="4950" w:type="dxa"/>
            <w:tcBorders>
              <w:top w:val="single" w:sz="4" w:space="0" w:color="000000"/>
              <w:bottom w:val="single" w:sz="4" w:space="0" w:color="000000"/>
            </w:tcBorders>
            <w:shd w:val="clear" w:color="auto" w:fill="C9C9C9"/>
          </w:tcPr>
          <w:p w14:paraId="4EDEE10C"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3</w:t>
            </w:r>
            <w:r w:rsidRPr="00976C1B">
              <w:rPr>
                <w:rFonts w:ascii="Arial" w:eastAsia="Arial" w:hAnsi="Arial" w:cs="Arial"/>
              </w:rPr>
              <w:t xml:space="preserve"> </w:t>
            </w:r>
            <w:r w:rsidR="004E25BD" w:rsidRPr="00976C1B">
              <w:rPr>
                <w:rFonts w:ascii="Arial" w:eastAsia="Arial" w:hAnsi="Arial" w:cs="Arial"/>
                <w:i/>
                <w:color w:val="000000"/>
              </w:rPr>
              <w:t>Performs and interprets a complete transthoracic echocardiography, with guidance</w:t>
            </w:r>
          </w:p>
          <w:p w14:paraId="576C563C" w14:textId="77777777" w:rsidR="004E25BD" w:rsidRPr="00976C1B" w:rsidRDefault="004E25BD" w:rsidP="004E25BD">
            <w:pPr>
              <w:rPr>
                <w:rFonts w:ascii="Arial" w:eastAsia="Arial" w:hAnsi="Arial" w:cs="Arial"/>
                <w:i/>
                <w:color w:val="000000"/>
              </w:rPr>
            </w:pPr>
          </w:p>
          <w:p w14:paraId="72352392" w14:textId="77777777" w:rsidR="004E25BD" w:rsidRPr="00976C1B" w:rsidRDefault="004E25BD" w:rsidP="004E25BD">
            <w:pPr>
              <w:rPr>
                <w:rFonts w:ascii="Arial" w:eastAsia="Arial" w:hAnsi="Arial" w:cs="Arial"/>
                <w:i/>
                <w:color w:val="000000"/>
              </w:rPr>
            </w:pPr>
            <w:r w:rsidRPr="00976C1B">
              <w:rPr>
                <w:rFonts w:ascii="Arial" w:eastAsia="Arial" w:hAnsi="Arial" w:cs="Arial"/>
                <w:i/>
                <w:color w:val="000000"/>
              </w:rPr>
              <w:t xml:space="preserve">Integrates data from selected common tests  (e.g., nuclear, computed tomography [CT], magnetic resonance imaging [MRI], vascular ultrasound), with guidance </w:t>
            </w:r>
          </w:p>
          <w:p w14:paraId="7BA287D4" w14:textId="77777777" w:rsidR="004E25BD" w:rsidRPr="00976C1B" w:rsidRDefault="004E25BD" w:rsidP="004E25BD">
            <w:pPr>
              <w:rPr>
                <w:rFonts w:ascii="Arial" w:eastAsia="Arial" w:hAnsi="Arial" w:cs="Arial"/>
                <w:i/>
                <w:color w:val="000000"/>
              </w:rPr>
            </w:pPr>
          </w:p>
          <w:p w14:paraId="2541D085"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complex ECG, ambulatory ECG, and stress testing,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8E9459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Interprets a normal, complete transthoracic echogram</w:t>
            </w:r>
          </w:p>
          <w:p w14:paraId="581EE846" w14:textId="77777777" w:rsidR="007245B9" w:rsidRPr="00976C1B" w:rsidRDefault="007245B9">
            <w:pPr>
              <w:pBdr>
                <w:top w:val="nil"/>
                <w:left w:val="nil"/>
                <w:bottom w:val="nil"/>
                <w:right w:val="nil"/>
                <w:between w:val="nil"/>
              </w:pBdr>
              <w:rPr>
                <w:rFonts w:ascii="Arial" w:eastAsia="Arial" w:hAnsi="Arial" w:cs="Arial"/>
              </w:rPr>
            </w:pPr>
          </w:p>
          <w:p w14:paraId="34C1B766" w14:textId="77777777" w:rsidR="007245B9" w:rsidRPr="00976C1B" w:rsidRDefault="007245B9">
            <w:pPr>
              <w:pBdr>
                <w:top w:val="nil"/>
                <w:left w:val="nil"/>
                <w:bottom w:val="nil"/>
                <w:right w:val="nil"/>
                <w:between w:val="nil"/>
              </w:pBdr>
              <w:rPr>
                <w:rFonts w:ascii="Arial" w:hAnsi="Arial" w:cs="Arial"/>
              </w:rPr>
            </w:pPr>
          </w:p>
          <w:p w14:paraId="06A58219" w14:textId="2B0E2E94"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the implications of high</w:t>
            </w:r>
            <w:r w:rsidR="009D3199">
              <w:rPr>
                <w:rFonts w:ascii="Arial" w:eastAsia="Arial" w:hAnsi="Arial" w:cs="Arial"/>
              </w:rPr>
              <w:t>-</w:t>
            </w:r>
            <w:r w:rsidRPr="00976C1B">
              <w:rPr>
                <w:rFonts w:ascii="Arial" w:eastAsia="Arial" w:hAnsi="Arial" w:cs="Arial"/>
              </w:rPr>
              <w:t>risk features of a stress/rest cardiac nuclear perfusion test</w:t>
            </w:r>
          </w:p>
          <w:p w14:paraId="167CBBD9" w14:textId="77777777" w:rsidR="007245B9" w:rsidRPr="00976C1B" w:rsidRDefault="007245B9">
            <w:pPr>
              <w:pBdr>
                <w:top w:val="nil"/>
                <w:left w:val="nil"/>
                <w:bottom w:val="nil"/>
                <w:right w:val="nil"/>
                <w:between w:val="nil"/>
              </w:pBdr>
              <w:rPr>
                <w:rFonts w:ascii="Arial" w:eastAsia="Arial" w:hAnsi="Arial" w:cs="Arial"/>
              </w:rPr>
            </w:pPr>
          </w:p>
          <w:p w14:paraId="4A3F213D" w14:textId="77777777" w:rsidR="007245B9" w:rsidRPr="00976C1B" w:rsidRDefault="007245B9">
            <w:pPr>
              <w:pBdr>
                <w:top w:val="nil"/>
                <w:left w:val="nil"/>
                <w:bottom w:val="nil"/>
                <w:right w:val="nil"/>
                <w:between w:val="nil"/>
              </w:pBdr>
              <w:rPr>
                <w:rFonts w:ascii="Arial" w:hAnsi="Arial" w:cs="Arial"/>
              </w:rPr>
            </w:pPr>
          </w:p>
          <w:p w14:paraId="72EAFDD8" w14:textId="77777777" w:rsidR="007245B9" w:rsidRPr="00976C1B" w:rsidRDefault="007245B9">
            <w:pPr>
              <w:pBdr>
                <w:top w:val="nil"/>
                <w:left w:val="nil"/>
                <w:bottom w:val="nil"/>
                <w:right w:val="nil"/>
                <w:between w:val="nil"/>
              </w:pBdr>
              <w:rPr>
                <w:rFonts w:ascii="Arial" w:hAnsi="Arial" w:cs="Arial"/>
              </w:rPr>
            </w:pPr>
          </w:p>
          <w:p w14:paraId="3C193BC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 xml:space="preserve">Discriminates between ventricular tachycardia and supraventricular tachycardia with aberrancy </w:t>
            </w:r>
          </w:p>
        </w:tc>
      </w:tr>
      <w:tr w:rsidR="007245B9" w:rsidRPr="00976C1B" w14:paraId="3B81F0B5" w14:textId="77777777" w:rsidTr="004A28C5">
        <w:tc>
          <w:tcPr>
            <w:tcW w:w="4950" w:type="dxa"/>
            <w:tcBorders>
              <w:top w:val="single" w:sz="4" w:space="0" w:color="000000"/>
              <w:bottom w:val="single" w:sz="4" w:space="0" w:color="000000"/>
            </w:tcBorders>
            <w:shd w:val="clear" w:color="auto" w:fill="C9C9C9"/>
          </w:tcPr>
          <w:p w14:paraId="07300A4F" w14:textId="77777777" w:rsidR="004E25BD" w:rsidRPr="00976C1B" w:rsidRDefault="00AF1F9A" w:rsidP="004E25BD">
            <w:pPr>
              <w:rPr>
                <w:rFonts w:ascii="Arial" w:eastAsia="Arial" w:hAnsi="Arial" w:cs="Arial"/>
                <w:i/>
              </w:rPr>
            </w:pPr>
            <w:r w:rsidRPr="00976C1B">
              <w:rPr>
                <w:rFonts w:ascii="Arial" w:eastAsia="Arial" w:hAnsi="Arial" w:cs="Arial"/>
                <w:b/>
              </w:rPr>
              <w:t>Level 4</w:t>
            </w:r>
            <w:r w:rsidRPr="00976C1B">
              <w:rPr>
                <w:rFonts w:ascii="Arial" w:eastAsia="Arial" w:hAnsi="Arial" w:cs="Arial"/>
              </w:rPr>
              <w:t xml:space="preserve"> </w:t>
            </w:r>
            <w:r w:rsidR="004E25BD" w:rsidRPr="00976C1B">
              <w:rPr>
                <w:rFonts w:ascii="Arial" w:eastAsia="Arial" w:hAnsi="Arial" w:cs="Arial"/>
                <w:i/>
              </w:rPr>
              <w:t>Independently performs and interprets transthoracic echocardiography in common clinical conditions</w:t>
            </w:r>
          </w:p>
          <w:p w14:paraId="590831B8" w14:textId="77777777" w:rsidR="004E25BD" w:rsidRPr="00976C1B" w:rsidRDefault="004E25BD" w:rsidP="004E25BD">
            <w:pPr>
              <w:rPr>
                <w:rFonts w:ascii="Arial" w:eastAsia="Arial" w:hAnsi="Arial" w:cs="Arial"/>
                <w:i/>
              </w:rPr>
            </w:pPr>
          </w:p>
          <w:p w14:paraId="2A684273" w14:textId="77777777" w:rsidR="004E25BD" w:rsidRPr="00976C1B" w:rsidRDefault="004E25BD" w:rsidP="004E25BD">
            <w:pPr>
              <w:rPr>
                <w:rFonts w:ascii="Arial" w:eastAsia="Arial" w:hAnsi="Arial" w:cs="Arial"/>
                <w:i/>
              </w:rPr>
            </w:pPr>
            <w:r w:rsidRPr="00976C1B">
              <w:rPr>
                <w:rFonts w:ascii="Arial" w:eastAsia="Arial" w:hAnsi="Arial" w:cs="Arial"/>
                <w:i/>
              </w:rPr>
              <w:t>Independently integrates the data from selected common tests  (e.g., nuclear, CT, MRI, vascular ultrasound)</w:t>
            </w:r>
          </w:p>
          <w:p w14:paraId="7CCA111D" w14:textId="77777777" w:rsidR="004E25BD" w:rsidRPr="00976C1B" w:rsidRDefault="004E25BD" w:rsidP="004E25BD">
            <w:pPr>
              <w:rPr>
                <w:rFonts w:ascii="Arial" w:eastAsia="Arial" w:hAnsi="Arial" w:cs="Arial"/>
                <w:i/>
              </w:rPr>
            </w:pPr>
          </w:p>
          <w:p w14:paraId="6EFF6F7B" w14:textId="77777777" w:rsidR="007245B9" w:rsidRPr="00976C1B" w:rsidRDefault="004E25BD" w:rsidP="004E25BD">
            <w:pPr>
              <w:rPr>
                <w:rFonts w:ascii="Arial" w:eastAsia="Arial" w:hAnsi="Arial" w:cs="Arial"/>
                <w:i/>
              </w:rPr>
            </w:pPr>
            <w:r w:rsidRPr="00976C1B">
              <w:rPr>
                <w:rFonts w:ascii="Arial" w:eastAsia="Arial" w:hAnsi="Arial" w:cs="Arial"/>
                <w:i/>
              </w:rPr>
              <w:t>Independently interprets ECG and ambulatory ECG; independently performs and interprets stress testing</w:t>
            </w:r>
          </w:p>
        </w:tc>
        <w:tc>
          <w:tcPr>
            <w:tcW w:w="9175" w:type="dxa"/>
            <w:tcBorders>
              <w:top w:val="single" w:sz="4" w:space="0" w:color="000000"/>
              <w:left w:val="nil"/>
              <w:bottom w:val="single" w:sz="4" w:space="0" w:color="000000"/>
              <w:right w:val="single" w:sz="8" w:space="0" w:color="000000"/>
            </w:tcBorders>
            <w:shd w:val="clear" w:color="auto" w:fill="C9C9C9"/>
          </w:tcPr>
          <w:p w14:paraId="5864BBE4"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a transthoracic echocardiogram with uncomplicated aortic stenosis</w:t>
            </w:r>
          </w:p>
          <w:p w14:paraId="2B88FD8F" w14:textId="77777777" w:rsidR="007245B9" w:rsidRPr="00976C1B" w:rsidRDefault="007245B9">
            <w:pPr>
              <w:pBdr>
                <w:top w:val="nil"/>
                <w:left w:val="nil"/>
                <w:bottom w:val="nil"/>
                <w:right w:val="nil"/>
                <w:between w:val="nil"/>
              </w:pBdr>
              <w:rPr>
                <w:rFonts w:ascii="Arial" w:eastAsia="Arial" w:hAnsi="Arial" w:cs="Arial"/>
              </w:rPr>
            </w:pPr>
          </w:p>
          <w:p w14:paraId="417427B9" w14:textId="77777777" w:rsidR="007245B9" w:rsidRPr="00976C1B" w:rsidRDefault="007245B9">
            <w:pPr>
              <w:pBdr>
                <w:top w:val="nil"/>
                <w:left w:val="nil"/>
                <w:bottom w:val="nil"/>
                <w:right w:val="nil"/>
                <w:between w:val="nil"/>
              </w:pBdr>
              <w:rPr>
                <w:rFonts w:ascii="Arial" w:hAnsi="Arial" w:cs="Arial"/>
              </w:rPr>
            </w:pPr>
          </w:p>
          <w:p w14:paraId="2024B6B5" w14:textId="308E1CE1" w:rsidR="007245B9" w:rsidRPr="00976C1B" w:rsidRDefault="00AF1F9A" w:rsidP="009D3199">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recognizes the implications of high</w:t>
            </w:r>
            <w:r w:rsidR="009D3199">
              <w:rPr>
                <w:rFonts w:ascii="Arial" w:eastAsia="Arial" w:hAnsi="Arial" w:cs="Arial"/>
              </w:rPr>
              <w:t>-</w:t>
            </w:r>
            <w:r w:rsidRPr="00976C1B">
              <w:rPr>
                <w:rFonts w:ascii="Arial" w:eastAsia="Arial" w:hAnsi="Arial" w:cs="Arial"/>
              </w:rPr>
              <w:t>risk features of a stress/rest cardiac nuclear perfusion test</w:t>
            </w:r>
          </w:p>
        </w:tc>
      </w:tr>
      <w:tr w:rsidR="007245B9" w:rsidRPr="00976C1B" w14:paraId="4928403A" w14:textId="77777777" w:rsidTr="004A28C5">
        <w:tc>
          <w:tcPr>
            <w:tcW w:w="4950" w:type="dxa"/>
            <w:tcBorders>
              <w:top w:val="single" w:sz="4" w:space="0" w:color="000000"/>
              <w:bottom w:val="single" w:sz="4" w:space="0" w:color="000000"/>
            </w:tcBorders>
            <w:shd w:val="clear" w:color="auto" w:fill="C9C9C9"/>
          </w:tcPr>
          <w:p w14:paraId="02FC1704" w14:textId="77777777" w:rsidR="004E25BD" w:rsidRPr="00976C1B" w:rsidRDefault="00AF1F9A" w:rsidP="004E25BD">
            <w:pPr>
              <w:rPr>
                <w:rFonts w:ascii="Arial" w:eastAsia="Arial" w:hAnsi="Arial" w:cs="Arial"/>
                <w:i/>
              </w:rPr>
            </w:pPr>
            <w:r w:rsidRPr="00976C1B">
              <w:rPr>
                <w:rFonts w:ascii="Arial" w:eastAsia="Arial" w:hAnsi="Arial" w:cs="Arial"/>
                <w:b/>
              </w:rPr>
              <w:t>Level 5</w:t>
            </w:r>
            <w:r w:rsidRPr="00976C1B">
              <w:rPr>
                <w:rFonts w:ascii="Arial" w:eastAsia="Arial" w:hAnsi="Arial" w:cs="Arial"/>
              </w:rPr>
              <w:t xml:space="preserve"> </w:t>
            </w:r>
            <w:r w:rsidR="004E25BD" w:rsidRPr="00976C1B">
              <w:rPr>
                <w:rFonts w:ascii="Arial" w:eastAsia="Arial" w:hAnsi="Arial" w:cs="Arial"/>
                <w:i/>
              </w:rPr>
              <w:t>Independently performs and interprets transthoracic echocardiography in complex clinical conditions</w:t>
            </w:r>
          </w:p>
          <w:p w14:paraId="1C0B9DF7" w14:textId="77777777" w:rsidR="004E25BD" w:rsidRPr="00976C1B" w:rsidRDefault="004E25BD" w:rsidP="004E25BD">
            <w:pPr>
              <w:rPr>
                <w:rFonts w:ascii="Arial" w:eastAsia="Arial" w:hAnsi="Arial" w:cs="Arial"/>
                <w:i/>
              </w:rPr>
            </w:pPr>
          </w:p>
          <w:p w14:paraId="04B7D857" w14:textId="77777777" w:rsidR="007245B9" w:rsidRPr="00976C1B" w:rsidRDefault="004E25BD" w:rsidP="004E25BD">
            <w:pPr>
              <w:rPr>
                <w:rFonts w:ascii="Arial" w:eastAsia="Arial" w:hAnsi="Arial" w:cs="Arial"/>
                <w:i/>
              </w:rPr>
            </w:pPr>
            <w:r w:rsidRPr="00976C1B">
              <w:rPr>
                <w:rFonts w:ascii="Arial" w:eastAsia="Arial" w:hAnsi="Arial" w:cs="Arial"/>
                <w:i/>
              </w:rPr>
              <w:t>Independently performs, interprets, and integrates selected common tests  (e.g., nuclear, CT, MRI, vascular ultrasound)</w:t>
            </w:r>
          </w:p>
        </w:tc>
        <w:tc>
          <w:tcPr>
            <w:tcW w:w="9175" w:type="dxa"/>
            <w:tcBorders>
              <w:top w:val="single" w:sz="4" w:space="0" w:color="000000"/>
              <w:left w:val="nil"/>
              <w:bottom w:val="single" w:sz="4" w:space="0" w:color="000000"/>
              <w:right w:val="single" w:sz="8" w:space="0" w:color="000000"/>
            </w:tcBorders>
            <w:shd w:val="clear" w:color="auto" w:fill="C9C9C9"/>
          </w:tcPr>
          <w:p w14:paraId="1BF3304A"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a transthoracic echocardiogram with low flow, low gradient aortic stenosis</w:t>
            </w:r>
          </w:p>
          <w:p w14:paraId="5B904094" w14:textId="77777777" w:rsidR="007245B9" w:rsidRPr="00976C1B" w:rsidRDefault="007245B9">
            <w:pPr>
              <w:pBdr>
                <w:top w:val="nil"/>
                <w:left w:val="nil"/>
                <w:bottom w:val="nil"/>
                <w:right w:val="nil"/>
                <w:between w:val="nil"/>
              </w:pBdr>
              <w:rPr>
                <w:rFonts w:ascii="Arial" w:eastAsia="Arial" w:hAnsi="Arial" w:cs="Arial"/>
              </w:rPr>
            </w:pPr>
          </w:p>
          <w:p w14:paraId="480A425C" w14:textId="77777777" w:rsidR="007245B9" w:rsidRPr="00976C1B" w:rsidRDefault="007245B9">
            <w:pPr>
              <w:pBdr>
                <w:top w:val="nil"/>
                <w:left w:val="nil"/>
                <w:bottom w:val="nil"/>
                <w:right w:val="nil"/>
                <w:between w:val="nil"/>
              </w:pBdr>
              <w:rPr>
                <w:rFonts w:ascii="Arial" w:hAnsi="Arial" w:cs="Arial"/>
              </w:rPr>
            </w:pPr>
          </w:p>
          <w:p w14:paraId="4CA0A008"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stress/rest cardiac nuclear perfusion test</w:t>
            </w:r>
          </w:p>
        </w:tc>
      </w:tr>
      <w:tr w:rsidR="007245B9" w:rsidRPr="00976C1B" w14:paraId="6968BF0E" w14:textId="77777777">
        <w:tc>
          <w:tcPr>
            <w:tcW w:w="4950" w:type="dxa"/>
            <w:shd w:val="clear" w:color="auto" w:fill="FFD965"/>
          </w:tcPr>
          <w:p w14:paraId="2834CB70" w14:textId="77777777" w:rsidR="007245B9" w:rsidRPr="00976C1B" w:rsidRDefault="00AF1F9A">
            <w:pPr>
              <w:rPr>
                <w:rFonts w:ascii="Arial" w:eastAsia="Arial" w:hAnsi="Arial" w:cs="Arial"/>
              </w:rPr>
            </w:pPr>
            <w:r w:rsidRPr="00976C1B">
              <w:rPr>
                <w:rFonts w:ascii="Arial" w:eastAsia="Arial" w:hAnsi="Arial" w:cs="Arial"/>
              </w:rPr>
              <w:t>Assessment Models or Tools</w:t>
            </w:r>
          </w:p>
        </w:tc>
        <w:tc>
          <w:tcPr>
            <w:tcW w:w="9175" w:type="dxa"/>
            <w:shd w:val="clear" w:color="auto" w:fill="FFD965"/>
          </w:tcPr>
          <w:p w14:paraId="0C6D3D6A"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Direct observation</w:t>
            </w:r>
          </w:p>
          <w:p w14:paraId="55D9C80D" w14:textId="550446DD" w:rsidR="00460534" w:rsidRPr="00460534" w:rsidRDefault="00460534"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End</w:t>
            </w:r>
            <w:r w:rsidR="009D3199">
              <w:rPr>
                <w:rFonts w:ascii="Arial" w:eastAsia="Arial" w:hAnsi="Arial" w:cs="Arial"/>
              </w:rPr>
              <w:t>-</w:t>
            </w:r>
            <w:r w:rsidRPr="00976C1B">
              <w:rPr>
                <w:rFonts w:ascii="Arial" w:eastAsia="Arial" w:hAnsi="Arial" w:cs="Arial"/>
              </w:rPr>
              <w:t>of</w:t>
            </w:r>
            <w:r w:rsidR="009D3199">
              <w:rPr>
                <w:rFonts w:ascii="Arial" w:eastAsia="Arial" w:hAnsi="Arial" w:cs="Arial"/>
              </w:rPr>
              <w:t>-</w:t>
            </w:r>
            <w:r w:rsidRPr="00976C1B">
              <w:rPr>
                <w:rFonts w:ascii="Arial" w:eastAsia="Arial" w:hAnsi="Arial" w:cs="Arial"/>
              </w:rPr>
              <w:t>rotation evaluations</w:t>
            </w:r>
          </w:p>
          <w:p w14:paraId="1EDC6B93" w14:textId="34D7054D" w:rsidR="00A50343" w:rsidRPr="00976C1B" w:rsidRDefault="00201003" w:rsidP="00A50343">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Evaluation of i</w:t>
            </w:r>
            <w:r w:rsidR="00AF1F9A" w:rsidRPr="00976C1B">
              <w:rPr>
                <w:rFonts w:ascii="Arial" w:eastAsia="Arial" w:hAnsi="Arial" w:cs="Arial"/>
              </w:rPr>
              <w:t xml:space="preserve">maging conference participation </w:t>
            </w:r>
          </w:p>
          <w:p w14:paraId="09179982" w14:textId="77777777" w:rsidR="007245B9" w:rsidRPr="00460534" w:rsidRDefault="00460534" w:rsidP="00460534">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Procedure logs</w:t>
            </w:r>
          </w:p>
        </w:tc>
      </w:tr>
      <w:tr w:rsidR="007245B9" w:rsidRPr="00976C1B" w14:paraId="2EFE419F" w14:textId="77777777">
        <w:tc>
          <w:tcPr>
            <w:tcW w:w="4950" w:type="dxa"/>
            <w:shd w:val="clear" w:color="auto" w:fill="8DB3E2"/>
          </w:tcPr>
          <w:p w14:paraId="72766A14" w14:textId="77777777" w:rsidR="007245B9" w:rsidRPr="00976C1B" w:rsidRDefault="00AF1F9A">
            <w:pPr>
              <w:rPr>
                <w:rFonts w:ascii="Arial" w:eastAsia="Arial" w:hAnsi="Arial" w:cs="Arial"/>
              </w:rPr>
            </w:pPr>
            <w:r w:rsidRPr="00976C1B">
              <w:rPr>
                <w:rFonts w:ascii="Arial" w:eastAsia="Arial" w:hAnsi="Arial" w:cs="Arial"/>
              </w:rPr>
              <w:t xml:space="preserve">Curriculum Mapping </w:t>
            </w:r>
          </w:p>
        </w:tc>
        <w:tc>
          <w:tcPr>
            <w:tcW w:w="9175" w:type="dxa"/>
            <w:shd w:val="clear" w:color="auto" w:fill="8DB3E2"/>
          </w:tcPr>
          <w:p w14:paraId="43D073FB" w14:textId="77777777" w:rsidR="007245B9" w:rsidRPr="00976C1B"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976C1B" w14:paraId="6F121AA9" w14:textId="77777777">
        <w:trPr>
          <w:trHeight w:val="80"/>
        </w:trPr>
        <w:tc>
          <w:tcPr>
            <w:tcW w:w="4950" w:type="dxa"/>
            <w:shd w:val="clear" w:color="auto" w:fill="A8D08D"/>
          </w:tcPr>
          <w:p w14:paraId="6B2837A4" w14:textId="77777777" w:rsidR="007245B9" w:rsidRPr="00976C1B" w:rsidRDefault="00AF1F9A">
            <w:pPr>
              <w:rPr>
                <w:rFonts w:ascii="Arial" w:eastAsia="Arial" w:hAnsi="Arial" w:cs="Arial"/>
              </w:rPr>
            </w:pPr>
            <w:r w:rsidRPr="00976C1B">
              <w:rPr>
                <w:rFonts w:ascii="Arial" w:eastAsia="Arial" w:hAnsi="Arial" w:cs="Arial"/>
              </w:rPr>
              <w:t>Notes or Resources</w:t>
            </w:r>
          </w:p>
        </w:tc>
        <w:tc>
          <w:tcPr>
            <w:tcW w:w="9175" w:type="dxa"/>
            <w:shd w:val="clear" w:color="auto" w:fill="A8D08D"/>
          </w:tcPr>
          <w:p w14:paraId="00EB8857"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color w:val="000000"/>
              </w:rPr>
              <w:t>Milestones  Level 4 is intended to reflect COCATS Level 1</w:t>
            </w:r>
          </w:p>
          <w:p w14:paraId="66DA2B86" w14:textId="77777777" w:rsidR="00A50343" w:rsidRPr="00976C1B" w:rsidRDefault="00AF1F9A" w:rsidP="00792A68">
            <w:pPr>
              <w:numPr>
                <w:ilvl w:val="0"/>
                <w:numId w:val="12"/>
              </w:numPr>
              <w:pBdr>
                <w:top w:val="nil"/>
                <w:left w:val="nil"/>
                <w:bottom w:val="nil"/>
                <w:right w:val="nil"/>
                <w:between w:val="nil"/>
              </w:pBdr>
              <w:ind w:left="187" w:hanging="187"/>
              <w:rPr>
                <w:rFonts w:ascii="Arial" w:hAnsi="Arial" w:cs="Arial"/>
              </w:rPr>
            </w:pPr>
            <w:r w:rsidRPr="00976C1B">
              <w:rPr>
                <w:rFonts w:ascii="Arial" w:eastAsia="Arial" w:hAnsi="Arial" w:cs="Arial"/>
                <w:color w:val="000000"/>
              </w:rPr>
              <w:t xml:space="preserve">Ryan T, Berlacher K, Lindner JR, Mankad SV, Rose GA, Wang A. COCATS 4 task force 5: training in echocardiography.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Pr="00976C1B">
              <w:rPr>
                <w:rFonts w:ascii="Arial" w:eastAsia="Arial" w:hAnsi="Arial" w:cs="Arial"/>
                <w:color w:val="000000"/>
              </w:rPr>
              <w:t>. 2015;65</w:t>
            </w:r>
            <w:r w:rsidR="00792A68" w:rsidRPr="00976C1B">
              <w:rPr>
                <w:rFonts w:ascii="Arial" w:eastAsia="Arial" w:hAnsi="Arial" w:cs="Arial"/>
                <w:color w:val="000000"/>
              </w:rPr>
              <w:t>(17)</w:t>
            </w:r>
            <w:r w:rsidRPr="00976C1B">
              <w:rPr>
                <w:rFonts w:ascii="Arial" w:eastAsia="Arial" w:hAnsi="Arial" w:cs="Arial"/>
                <w:color w:val="000000"/>
              </w:rPr>
              <w:t>:1786–</w:t>
            </w:r>
            <w:r w:rsidR="00792A68" w:rsidRPr="00976C1B">
              <w:rPr>
                <w:rFonts w:ascii="Arial" w:eastAsia="Arial" w:hAnsi="Arial" w:cs="Arial"/>
                <w:color w:val="000000"/>
              </w:rPr>
              <w:t xml:space="preserve">1799. </w:t>
            </w:r>
            <w:hyperlink r:id="rId12" w:history="1">
              <w:r w:rsidR="00792A68" w:rsidRPr="00976C1B">
                <w:rPr>
                  <w:rStyle w:val="Hyperlink"/>
                  <w:rFonts w:ascii="Arial" w:eastAsia="Arial" w:hAnsi="Arial" w:cs="Arial"/>
                </w:rPr>
                <w:t>https://reader.elsevier.com/reader/sd/pii/S0735109715008487?token=09C8FB5B97F702BEE9F3719BA87B83ED51EDBFFFE2889A563201FABEE4E1596355E365FA59434C0BD648EE9A35EA20AE</w:t>
              </w:r>
            </w:hyperlink>
            <w:r w:rsidR="00792A68" w:rsidRPr="00976C1B">
              <w:rPr>
                <w:rFonts w:ascii="Arial" w:eastAsia="Arial" w:hAnsi="Arial" w:cs="Arial"/>
                <w:color w:val="000000"/>
              </w:rPr>
              <w:t>. 2019.</w:t>
            </w:r>
          </w:p>
          <w:p w14:paraId="5AC49D2E" w14:textId="77777777" w:rsidR="007245B9" w:rsidRPr="00976C1B" w:rsidRDefault="00AF1F9A" w:rsidP="008141D0">
            <w:pPr>
              <w:numPr>
                <w:ilvl w:val="0"/>
                <w:numId w:val="12"/>
              </w:numPr>
              <w:pBdr>
                <w:top w:val="nil"/>
                <w:left w:val="nil"/>
                <w:bottom w:val="nil"/>
                <w:right w:val="nil"/>
                <w:between w:val="nil"/>
              </w:pBdr>
              <w:ind w:left="187" w:hanging="187"/>
              <w:rPr>
                <w:rFonts w:ascii="Arial" w:hAnsi="Arial" w:cs="Arial"/>
              </w:rPr>
            </w:pPr>
            <w:proofErr w:type="spellStart"/>
            <w:r w:rsidRPr="00976C1B">
              <w:rPr>
                <w:rFonts w:ascii="Arial" w:eastAsia="Arial" w:hAnsi="Arial" w:cs="Arial"/>
                <w:color w:val="000000"/>
              </w:rPr>
              <w:t>Dilsizian</w:t>
            </w:r>
            <w:proofErr w:type="spellEnd"/>
            <w:r w:rsidRPr="00976C1B">
              <w:rPr>
                <w:rFonts w:ascii="Arial" w:eastAsia="Arial" w:hAnsi="Arial" w:cs="Arial"/>
                <w:color w:val="000000"/>
              </w:rPr>
              <w:t xml:space="preserve"> V, </w:t>
            </w:r>
            <w:proofErr w:type="spellStart"/>
            <w:r w:rsidRPr="00976C1B">
              <w:rPr>
                <w:rFonts w:ascii="Arial" w:eastAsia="Arial" w:hAnsi="Arial" w:cs="Arial"/>
                <w:color w:val="000000"/>
              </w:rPr>
              <w:t>Arrighi</w:t>
            </w:r>
            <w:proofErr w:type="spellEnd"/>
            <w:r w:rsidRPr="00976C1B">
              <w:rPr>
                <w:rFonts w:ascii="Arial" w:eastAsia="Arial" w:hAnsi="Arial" w:cs="Arial"/>
                <w:color w:val="000000"/>
              </w:rPr>
              <w:t xml:space="preserve"> JA, Cohen RS, Miller TD, Solomon AJ, </w:t>
            </w:r>
            <w:proofErr w:type="spellStart"/>
            <w:r w:rsidRPr="00976C1B">
              <w:rPr>
                <w:rFonts w:ascii="Arial" w:eastAsia="Arial" w:hAnsi="Arial" w:cs="Arial"/>
                <w:color w:val="000000"/>
              </w:rPr>
              <w:t>Udelson</w:t>
            </w:r>
            <w:proofErr w:type="spellEnd"/>
            <w:r w:rsidRPr="00976C1B">
              <w:rPr>
                <w:rFonts w:ascii="Arial" w:eastAsia="Arial" w:hAnsi="Arial" w:cs="Arial"/>
                <w:color w:val="000000"/>
              </w:rPr>
              <w:t xml:space="preserve"> JE. COCATS 4 task force 6: training in nuclea</w:t>
            </w:r>
            <w:r w:rsidR="008141D0" w:rsidRPr="00976C1B">
              <w:rPr>
                <w:rFonts w:ascii="Arial" w:eastAsia="Arial" w:hAnsi="Arial" w:cs="Arial"/>
                <w:color w:val="000000"/>
              </w:rPr>
              <w:t xml:space="preserve">r cardiology. </w:t>
            </w:r>
            <w:r w:rsidR="008141D0" w:rsidRPr="00976C1B">
              <w:rPr>
                <w:rFonts w:ascii="Arial" w:eastAsia="Arial" w:hAnsi="Arial" w:cs="Arial"/>
                <w:i/>
                <w:color w:val="000000"/>
              </w:rPr>
              <w:t xml:space="preserve">J Am Coll </w:t>
            </w:r>
            <w:proofErr w:type="spellStart"/>
            <w:r w:rsidR="008141D0" w:rsidRPr="00976C1B">
              <w:rPr>
                <w:rFonts w:ascii="Arial" w:eastAsia="Arial" w:hAnsi="Arial" w:cs="Arial"/>
                <w:i/>
                <w:color w:val="000000"/>
              </w:rPr>
              <w:t>Cardiol</w:t>
            </w:r>
            <w:proofErr w:type="spellEnd"/>
            <w:r w:rsidR="008141D0" w:rsidRPr="00976C1B">
              <w:rPr>
                <w:rFonts w:ascii="Arial" w:eastAsia="Arial" w:hAnsi="Arial" w:cs="Arial"/>
                <w:color w:val="000000"/>
              </w:rPr>
              <w:t xml:space="preserve">. </w:t>
            </w:r>
            <w:r w:rsidRPr="00976C1B">
              <w:rPr>
                <w:rFonts w:ascii="Arial" w:eastAsia="Arial" w:hAnsi="Arial" w:cs="Arial"/>
                <w:color w:val="000000"/>
              </w:rPr>
              <w:t>2015;65</w:t>
            </w:r>
            <w:r w:rsidR="00792A68" w:rsidRPr="00976C1B">
              <w:rPr>
                <w:rFonts w:ascii="Arial" w:eastAsia="Arial" w:hAnsi="Arial" w:cs="Arial"/>
                <w:color w:val="000000"/>
              </w:rPr>
              <w:t>(17)</w:t>
            </w:r>
            <w:r w:rsidRPr="00976C1B">
              <w:rPr>
                <w:rFonts w:ascii="Arial" w:eastAsia="Arial" w:hAnsi="Arial" w:cs="Arial"/>
                <w:color w:val="000000"/>
              </w:rPr>
              <w:t>:1800–</w:t>
            </w:r>
            <w:r w:rsidR="008141D0" w:rsidRPr="00976C1B">
              <w:rPr>
                <w:rFonts w:ascii="Arial" w:eastAsia="Arial" w:hAnsi="Arial" w:cs="Arial"/>
                <w:color w:val="000000"/>
              </w:rPr>
              <w:t>180</w:t>
            </w:r>
            <w:r w:rsidRPr="00976C1B">
              <w:rPr>
                <w:rFonts w:ascii="Arial" w:eastAsia="Arial" w:hAnsi="Arial" w:cs="Arial"/>
                <w:color w:val="000000"/>
              </w:rPr>
              <w:t>9.</w:t>
            </w:r>
            <w:r w:rsidR="008141D0" w:rsidRPr="00976C1B">
              <w:rPr>
                <w:rFonts w:ascii="Arial" w:eastAsia="Arial" w:hAnsi="Arial" w:cs="Arial"/>
                <w:color w:val="000000"/>
              </w:rPr>
              <w:t xml:space="preserve"> </w:t>
            </w:r>
            <w:hyperlink r:id="rId13" w:history="1">
              <w:r w:rsidR="008141D0" w:rsidRPr="00976C1B">
                <w:rPr>
                  <w:rStyle w:val="Hyperlink"/>
                  <w:rFonts w:ascii="Arial" w:eastAsia="Arial" w:hAnsi="Arial" w:cs="Arial"/>
                </w:rPr>
                <w:t>http://www.onlinejacc.org/content/65/17/1800</w:t>
              </w:r>
            </w:hyperlink>
            <w:r w:rsidR="008141D0" w:rsidRPr="00976C1B">
              <w:rPr>
                <w:rFonts w:ascii="Arial" w:eastAsia="Arial" w:hAnsi="Arial" w:cs="Arial"/>
                <w:color w:val="000000"/>
              </w:rPr>
              <w:t>. 2019.</w:t>
            </w:r>
            <w:r w:rsidRPr="00976C1B">
              <w:rPr>
                <w:rFonts w:ascii="Arial" w:eastAsia="Arial" w:hAnsi="Arial" w:cs="Arial"/>
                <w:color w:val="000000"/>
              </w:rPr>
              <w:t xml:space="preserve"> </w:t>
            </w:r>
          </w:p>
          <w:p w14:paraId="43CEC96C" w14:textId="77777777" w:rsidR="008141D0" w:rsidRPr="00976C1B" w:rsidRDefault="008141D0"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color w:val="000000"/>
              </w:rPr>
              <w:t xml:space="preserve">Halperin JL, Williams ES, </w:t>
            </w:r>
            <w:proofErr w:type="spellStart"/>
            <w:r w:rsidRPr="00976C1B">
              <w:rPr>
                <w:rFonts w:ascii="Arial" w:eastAsia="Arial" w:hAnsi="Arial" w:cs="Arial"/>
                <w:color w:val="000000"/>
              </w:rPr>
              <w:t>Fuster</w:t>
            </w:r>
            <w:proofErr w:type="spellEnd"/>
            <w:r w:rsidRPr="00976C1B">
              <w:rPr>
                <w:rFonts w:ascii="Arial" w:eastAsia="Arial" w:hAnsi="Arial" w:cs="Arial"/>
                <w:color w:val="000000"/>
              </w:rPr>
              <w:t xml:space="preserve"> V, et al. ACC 2015 core cardiovascular training statement 4 (COCATS 4) (revision of COCATS 3).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Pr="00976C1B">
              <w:rPr>
                <w:rFonts w:ascii="Arial" w:eastAsia="Arial" w:hAnsi="Arial" w:cs="Arial"/>
                <w:color w:val="000000"/>
              </w:rPr>
              <w:t xml:space="preserve">. 2015;65(17):1721–1906. </w:t>
            </w:r>
            <w:hyperlink r:id="rId14" w:history="1">
              <w:r w:rsidRPr="00976C1B">
                <w:rPr>
                  <w:rStyle w:val="Hyperlink"/>
                  <w:rFonts w:ascii="Arial" w:eastAsia="Arial" w:hAnsi="Arial" w:cs="Arial"/>
                </w:rPr>
                <w:t>https://www.acc.org/~/media/non-clinical/files-pdfs-excel-ms-word-etc/guidelines/2015/031315_cocats4_unified_document.pdf</w:t>
              </w:r>
            </w:hyperlink>
            <w:r w:rsidRPr="00976C1B">
              <w:rPr>
                <w:rFonts w:ascii="Arial" w:eastAsia="Arial" w:hAnsi="Arial" w:cs="Arial"/>
                <w:color w:val="000000"/>
              </w:rPr>
              <w:t>. 2019.</w:t>
            </w:r>
          </w:p>
        </w:tc>
      </w:tr>
    </w:tbl>
    <w:p w14:paraId="2495AAD9" w14:textId="77777777" w:rsidR="007245B9" w:rsidRDefault="007245B9">
      <w:pPr>
        <w:rPr>
          <w:rFonts w:ascii="Arial" w:eastAsia="Arial" w:hAnsi="Arial" w:cs="Arial"/>
        </w:rPr>
      </w:pPr>
    </w:p>
    <w:p w14:paraId="1CC81E93" w14:textId="77777777" w:rsidR="007245B9" w:rsidRDefault="00AF1F9A">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61077948" w14:textId="77777777">
        <w:trPr>
          <w:trHeight w:val="760"/>
        </w:trPr>
        <w:tc>
          <w:tcPr>
            <w:tcW w:w="14125" w:type="dxa"/>
            <w:gridSpan w:val="2"/>
            <w:shd w:val="clear" w:color="auto" w:fill="9CC3E5"/>
          </w:tcPr>
          <w:p w14:paraId="4449BBC7"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t>Patient Care 3: Acute Care</w:t>
            </w:r>
          </w:p>
          <w:p w14:paraId="5BB59AFB" w14:textId="248B6E09" w:rsidR="007245B9" w:rsidRPr="00574430" w:rsidRDefault="00AF1F9A" w:rsidP="009D3199">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9D3199" w:rsidRPr="00574430">
              <w:rPr>
                <w:rFonts w:ascii="Arial" w:eastAsia="Arial" w:hAnsi="Arial" w:cs="Arial"/>
              </w:rPr>
              <w:t xml:space="preserve">To </w:t>
            </w:r>
            <w:r w:rsidRPr="00574430">
              <w:rPr>
                <w:rFonts w:ascii="Arial" w:eastAsia="Arial" w:hAnsi="Arial" w:cs="Arial"/>
              </w:rPr>
              <w:t>diagnose and treat critically ill patients in an inpatient setting</w:t>
            </w:r>
            <w:r w:rsidR="009D3199" w:rsidRPr="00574430">
              <w:rPr>
                <w:rFonts w:ascii="Arial" w:eastAsia="Arial" w:hAnsi="Arial" w:cs="Arial"/>
              </w:rPr>
              <w:t>; to e</w:t>
            </w:r>
            <w:r w:rsidRPr="00574430">
              <w:rPr>
                <w:rFonts w:ascii="Arial" w:eastAsia="Arial" w:hAnsi="Arial" w:cs="Arial"/>
              </w:rPr>
              <w:t>ffectively perform hospital-based cardiology consultations</w:t>
            </w:r>
          </w:p>
        </w:tc>
      </w:tr>
      <w:tr w:rsidR="007245B9" w:rsidRPr="00574430" w14:paraId="2900F4DF" w14:textId="77777777">
        <w:tc>
          <w:tcPr>
            <w:tcW w:w="4950" w:type="dxa"/>
            <w:shd w:val="clear" w:color="auto" w:fill="FAC090"/>
          </w:tcPr>
          <w:p w14:paraId="76C4A0C9"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705932DB"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2F930882" w14:textId="77777777" w:rsidTr="004A28C5">
        <w:tc>
          <w:tcPr>
            <w:tcW w:w="4950" w:type="dxa"/>
            <w:tcBorders>
              <w:top w:val="single" w:sz="4" w:space="0" w:color="000000"/>
              <w:bottom w:val="single" w:sz="4" w:space="0" w:color="000000"/>
            </w:tcBorders>
            <w:shd w:val="clear" w:color="auto" w:fill="C9C9C9"/>
          </w:tcPr>
          <w:p w14:paraId="24BEC57D" w14:textId="77777777" w:rsidR="007245B9" w:rsidRPr="00574430" w:rsidRDefault="00AF1F9A">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4E25BD" w:rsidRPr="00574430">
              <w:rPr>
                <w:rFonts w:ascii="Arial" w:eastAsia="Arial" w:hAnsi="Arial" w:cs="Arial"/>
                <w:i/>
                <w:color w:val="000000"/>
              </w:rPr>
              <w:t>Identifies patients with acute cardiac conditions (e.g., acute coronary syndromes, cardiogenic shock, decompensated heart failure, arrhythmias)</w:t>
            </w:r>
          </w:p>
        </w:tc>
        <w:tc>
          <w:tcPr>
            <w:tcW w:w="9175" w:type="dxa"/>
            <w:tcBorders>
              <w:top w:val="single" w:sz="4" w:space="0" w:color="000000"/>
              <w:left w:val="nil"/>
              <w:bottom w:val="single" w:sz="4" w:space="0" w:color="000000"/>
              <w:right w:val="single" w:sz="8" w:space="0" w:color="000000"/>
            </w:tcBorders>
            <w:shd w:val="clear" w:color="auto" w:fill="C9C9C9"/>
          </w:tcPr>
          <w:p w14:paraId="45AB01E9" w14:textId="77777777" w:rsidR="00A50343"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when to escalate care or admit to the</w:t>
            </w:r>
            <w:r w:rsidR="00BE2F4D" w:rsidRPr="00574430">
              <w:rPr>
                <w:rFonts w:ascii="Arial" w:eastAsia="Arial" w:hAnsi="Arial" w:cs="Arial"/>
              </w:rPr>
              <w:t xml:space="preserve"> intensive care unit</w:t>
            </w:r>
            <w:r w:rsidRPr="00574430">
              <w:rPr>
                <w:rFonts w:ascii="Arial" w:eastAsia="Arial" w:hAnsi="Arial" w:cs="Arial"/>
              </w:rPr>
              <w:t xml:space="preserve"> </w:t>
            </w:r>
            <w:r w:rsidR="00BE2F4D" w:rsidRPr="00574430">
              <w:rPr>
                <w:rFonts w:ascii="Arial" w:eastAsia="Arial" w:hAnsi="Arial" w:cs="Arial"/>
              </w:rPr>
              <w:t>(</w:t>
            </w:r>
            <w:r w:rsidRPr="00574430">
              <w:rPr>
                <w:rFonts w:ascii="Arial" w:eastAsia="Arial" w:hAnsi="Arial" w:cs="Arial"/>
              </w:rPr>
              <w:t>ICU</w:t>
            </w:r>
            <w:r w:rsidR="00BE2F4D" w:rsidRPr="00574430">
              <w:rPr>
                <w:rFonts w:ascii="Arial" w:eastAsia="Arial" w:hAnsi="Arial" w:cs="Arial"/>
              </w:rPr>
              <w:t>)</w:t>
            </w:r>
          </w:p>
          <w:p w14:paraId="4C7515A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cardiogenic shock from other etiologies of shock</w:t>
            </w:r>
          </w:p>
          <w:p w14:paraId="42CC3827" w14:textId="77777777" w:rsidR="007245B9" w:rsidRPr="00574430" w:rsidRDefault="007245B9">
            <w:pPr>
              <w:pBdr>
                <w:top w:val="nil"/>
                <w:left w:val="nil"/>
                <w:bottom w:val="nil"/>
                <w:right w:val="nil"/>
                <w:between w:val="nil"/>
              </w:pBdr>
              <w:rPr>
                <w:rFonts w:ascii="Arial" w:hAnsi="Arial" w:cs="Arial"/>
              </w:rPr>
            </w:pPr>
          </w:p>
        </w:tc>
      </w:tr>
      <w:tr w:rsidR="007245B9" w:rsidRPr="00574430" w14:paraId="150A99DF" w14:textId="77777777" w:rsidTr="004A28C5">
        <w:tc>
          <w:tcPr>
            <w:tcW w:w="4950" w:type="dxa"/>
            <w:tcBorders>
              <w:top w:val="single" w:sz="4" w:space="0" w:color="000000"/>
              <w:bottom w:val="single" w:sz="4" w:space="0" w:color="000000"/>
            </w:tcBorders>
            <w:shd w:val="clear" w:color="auto" w:fill="C9C9C9"/>
          </w:tcPr>
          <w:p w14:paraId="36BA42FC" w14:textId="77777777" w:rsidR="004E25BD" w:rsidRPr="00574430" w:rsidRDefault="00AF1F9A" w:rsidP="004E25BD">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4E25BD" w:rsidRPr="00574430">
              <w:rPr>
                <w:rFonts w:ascii="Arial" w:eastAsia="Arial" w:hAnsi="Arial" w:cs="Arial"/>
                <w:i/>
              </w:rPr>
              <w:t>Manages patients with acute cardiac conditions (e.g., acute coronary syndromes, cardiogenic shock, decompensated heart failure, and arrhythmias), with direct supervision</w:t>
            </w:r>
          </w:p>
          <w:p w14:paraId="22A89CA2" w14:textId="77777777" w:rsidR="004E25BD" w:rsidRPr="00574430" w:rsidRDefault="004E25BD" w:rsidP="004E25BD">
            <w:pPr>
              <w:rPr>
                <w:rFonts w:ascii="Arial" w:eastAsia="Arial" w:hAnsi="Arial" w:cs="Arial"/>
                <w:i/>
              </w:rPr>
            </w:pPr>
          </w:p>
          <w:p w14:paraId="398DB996" w14:textId="77777777" w:rsidR="004E25BD" w:rsidRPr="00574430" w:rsidRDefault="004E25BD" w:rsidP="004E25BD">
            <w:pPr>
              <w:rPr>
                <w:rFonts w:ascii="Arial" w:eastAsia="Arial" w:hAnsi="Arial" w:cs="Arial"/>
                <w:i/>
              </w:rPr>
            </w:pPr>
            <w:r w:rsidRPr="00574430">
              <w:rPr>
                <w:rFonts w:ascii="Arial" w:eastAsia="Arial" w:hAnsi="Arial" w:cs="Arial"/>
                <w:i/>
              </w:rPr>
              <w:t>Performs inpatient cardiovascular consultation, with direct supervision</w:t>
            </w:r>
          </w:p>
          <w:p w14:paraId="0D1574F4" w14:textId="77777777" w:rsidR="004E25BD" w:rsidRPr="00574430" w:rsidRDefault="004E25BD" w:rsidP="004E25BD">
            <w:pPr>
              <w:rPr>
                <w:rFonts w:ascii="Arial" w:eastAsia="Arial" w:hAnsi="Arial" w:cs="Arial"/>
                <w:i/>
              </w:rPr>
            </w:pPr>
          </w:p>
          <w:p w14:paraId="0B3476BB" w14:textId="77777777" w:rsidR="007245B9" w:rsidRPr="00574430" w:rsidRDefault="004E25BD" w:rsidP="004E25BD">
            <w:pPr>
              <w:rPr>
                <w:rFonts w:ascii="Arial" w:eastAsia="Arial" w:hAnsi="Arial" w:cs="Arial"/>
                <w:i/>
              </w:rPr>
            </w:pPr>
            <w:r w:rsidRPr="00574430">
              <w:rPr>
                <w:rFonts w:ascii="Arial" w:eastAsia="Arial" w:hAnsi="Arial" w:cs="Arial"/>
                <w:i/>
              </w:rPr>
              <w:t>Identifies options available for advanced therapies</w:t>
            </w:r>
          </w:p>
        </w:tc>
        <w:tc>
          <w:tcPr>
            <w:tcW w:w="9175" w:type="dxa"/>
            <w:tcBorders>
              <w:top w:val="single" w:sz="4" w:space="0" w:color="000000"/>
              <w:left w:val="nil"/>
              <w:bottom w:val="single" w:sz="4" w:space="0" w:color="000000"/>
              <w:right w:val="single" w:sz="8" w:space="0" w:color="000000"/>
            </w:tcBorders>
            <w:shd w:val="clear" w:color="auto" w:fill="C9C9C9"/>
          </w:tcPr>
          <w:p w14:paraId="76BB9F59" w14:textId="56BE0CCC"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direct supervision,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pressor/inotrope therapies)</w:t>
            </w:r>
          </w:p>
          <w:p w14:paraId="16DD1B1C" w14:textId="77777777" w:rsidR="007245B9" w:rsidRPr="00574430" w:rsidRDefault="007245B9">
            <w:pPr>
              <w:pBdr>
                <w:top w:val="nil"/>
                <w:left w:val="nil"/>
                <w:bottom w:val="nil"/>
                <w:right w:val="nil"/>
                <w:between w:val="nil"/>
              </w:pBdr>
              <w:rPr>
                <w:rFonts w:ascii="Arial" w:eastAsia="Arial" w:hAnsi="Arial" w:cs="Arial"/>
              </w:rPr>
            </w:pPr>
          </w:p>
          <w:p w14:paraId="3B65CBBA" w14:textId="77777777" w:rsidR="007245B9" w:rsidRPr="00574430" w:rsidRDefault="007245B9">
            <w:pPr>
              <w:pBdr>
                <w:top w:val="nil"/>
                <w:left w:val="nil"/>
                <w:bottom w:val="nil"/>
                <w:right w:val="nil"/>
                <w:between w:val="nil"/>
              </w:pBdr>
              <w:rPr>
                <w:rFonts w:ascii="Arial" w:eastAsia="Arial" w:hAnsi="Arial" w:cs="Arial"/>
              </w:rPr>
            </w:pPr>
          </w:p>
          <w:p w14:paraId="4B456E25" w14:textId="77777777" w:rsidR="007245B9" w:rsidRPr="00574430" w:rsidRDefault="007245B9">
            <w:pPr>
              <w:pBdr>
                <w:top w:val="nil"/>
                <w:left w:val="nil"/>
                <w:bottom w:val="nil"/>
                <w:right w:val="nil"/>
                <w:between w:val="nil"/>
              </w:pBdr>
              <w:rPr>
                <w:rFonts w:ascii="Arial" w:hAnsi="Arial" w:cs="Arial"/>
              </w:rPr>
            </w:pPr>
          </w:p>
          <w:p w14:paraId="419F5789" w14:textId="38B70289"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direct supervision, diagnose</w:t>
            </w:r>
            <w:r w:rsidR="00BE2F4D" w:rsidRPr="00574430">
              <w:rPr>
                <w:rFonts w:ascii="Arial" w:eastAsia="Arial" w:hAnsi="Arial" w:cs="Arial"/>
              </w:rPr>
              <w:t>s</w:t>
            </w:r>
            <w:r w:rsidRPr="00574430">
              <w:rPr>
                <w:rFonts w:ascii="Arial" w:eastAsia="Arial" w:hAnsi="Arial" w:cs="Arial"/>
              </w:rPr>
              <w:t xml:space="preserve"> </w:t>
            </w:r>
            <w:r w:rsidR="00BE2F4D" w:rsidRPr="00574430">
              <w:rPr>
                <w:rFonts w:ascii="Arial" w:eastAsia="Arial" w:hAnsi="Arial" w:cs="Arial"/>
              </w:rPr>
              <w:t xml:space="preserve">ventricular tachycardia </w:t>
            </w:r>
            <w:r w:rsidRPr="00574430">
              <w:rPr>
                <w:rFonts w:ascii="Arial" w:eastAsia="Arial" w:hAnsi="Arial" w:cs="Arial"/>
              </w:rPr>
              <w:t>and proceed</w:t>
            </w:r>
            <w:r w:rsidR="00BE2F4D" w:rsidRPr="00574430">
              <w:rPr>
                <w:rFonts w:ascii="Arial" w:eastAsia="Arial" w:hAnsi="Arial" w:cs="Arial"/>
              </w:rPr>
              <w:t>s</w:t>
            </w:r>
            <w:r w:rsidRPr="00574430">
              <w:rPr>
                <w:rFonts w:ascii="Arial" w:eastAsia="Arial" w:hAnsi="Arial" w:cs="Arial"/>
              </w:rPr>
              <w:t xml:space="preserve"> with diagnostic and therapeutic interventions</w:t>
            </w:r>
          </w:p>
          <w:p w14:paraId="18EDF14C" w14:textId="77777777" w:rsidR="007245B9" w:rsidRPr="00574430" w:rsidRDefault="007245B9">
            <w:pPr>
              <w:pBdr>
                <w:top w:val="nil"/>
                <w:left w:val="nil"/>
                <w:bottom w:val="nil"/>
                <w:right w:val="nil"/>
                <w:between w:val="nil"/>
              </w:pBdr>
              <w:rPr>
                <w:rFonts w:ascii="Arial" w:hAnsi="Arial" w:cs="Arial"/>
              </w:rPr>
            </w:pPr>
          </w:p>
          <w:p w14:paraId="7B4EB1D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Is aware of therapeutic options including transplant and ventricular assist devices</w:t>
            </w:r>
          </w:p>
        </w:tc>
      </w:tr>
      <w:tr w:rsidR="007245B9" w:rsidRPr="00574430" w14:paraId="2F343D7E" w14:textId="77777777" w:rsidTr="004A28C5">
        <w:tc>
          <w:tcPr>
            <w:tcW w:w="4950" w:type="dxa"/>
            <w:tcBorders>
              <w:top w:val="single" w:sz="4" w:space="0" w:color="000000"/>
              <w:bottom w:val="single" w:sz="4" w:space="0" w:color="000000"/>
            </w:tcBorders>
            <w:shd w:val="clear" w:color="auto" w:fill="C9C9C9"/>
          </w:tcPr>
          <w:p w14:paraId="52BDBC2E" w14:textId="77777777" w:rsidR="004E25BD" w:rsidRPr="00574430" w:rsidRDefault="00AF1F9A" w:rsidP="004E25BD">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4E25BD" w:rsidRPr="00574430">
              <w:rPr>
                <w:rFonts w:ascii="Arial" w:eastAsia="Arial" w:hAnsi="Arial" w:cs="Arial"/>
                <w:i/>
                <w:color w:val="000000"/>
              </w:rPr>
              <w:t>Manages patients with acute cardiac conditions (e.g., acute coronary syndromes, cardiogenic shock, decompensated heart failure, and arrhythmias), with indirect supervision</w:t>
            </w:r>
          </w:p>
          <w:p w14:paraId="53E90514" w14:textId="77777777" w:rsidR="004E25BD" w:rsidRPr="00574430" w:rsidRDefault="004E25BD" w:rsidP="004E25BD">
            <w:pPr>
              <w:rPr>
                <w:rFonts w:ascii="Arial" w:eastAsia="Arial" w:hAnsi="Arial" w:cs="Arial"/>
                <w:i/>
                <w:color w:val="000000"/>
              </w:rPr>
            </w:pPr>
          </w:p>
          <w:p w14:paraId="2D74BE56" w14:textId="77777777" w:rsidR="004E25BD" w:rsidRPr="00574430" w:rsidRDefault="004E25BD" w:rsidP="004E25BD">
            <w:pPr>
              <w:rPr>
                <w:rFonts w:ascii="Arial" w:eastAsia="Arial" w:hAnsi="Arial" w:cs="Arial"/>
                <w:i/>
                <w:color w:val="000000"/>
              </w:rPr>
            </w:pPr>
            <w:r w:rsidRPr="00574430">
              <w:rPr>
                <w:rFonts w:ascii="Arial" w:eastAsia="Arial" w:hAnsi="Arial" w:cs="Arial"/>
                <w:i/>
                <w:color w:val="000000"/>
              </w:rPr>
              <w:t>Performs inpatient cardiovascular consultation, with indirect supervision</w:t>
            </w:r>
          </w:p>
          <w:p w14:paraId="72B6BC8F" w14:textId="77777777" w:rsidR="004E25BD" w:rsidRPr="00574430" w:rsidRDefault="004E25BD" w:rsidP="004E25BD">
            <w:pPr>
              <w:rPr>
                <w:rFonts w:ascii="Arial" w:eastAsia="Arial" w:hAnsi="Arial" w:cs="Arial"/>
                <w:i/>
                <w:color w:val="000000"/>
              </w:rPr>
            </w:pPr>
          </w:p>
          <w:p w14:paraId="676CB98D" w14:textId="77777777" w:rsidR="007245B9" w:rsidRPr="00574430" w:rsidRDefault="004E25BD" w:rsidP="004E25BD">
            <w:pPr>
              <w:rPr>
                <w:rFonts w:ascii="Arial" w:eastAsia="Arial" w:hAnsi="Arial" w:cs="Arial"/>
                <w:i/>
                <w:color w:val="000000"/>
              </w:rPr>
            </w:pPr>
            <w:r w:rsidRPr="00574430">
              <w:rPr>
                <w:rFonts w:ascii="Arial" w:eastAsia="Arial" w:hAnsi="Arial" w:cs="Arial"/>
                <w:i/>
                <w:color w:val="000000"/>
              </w:rPr>
              <w:t>Identifies patients appropriate for advanced therapies and when to initiate end-of-life care</w:t>
            </w:r>
          </w:p>
        </w:tc>
        <w:tc>
          <w:tcPr>
            <w:tcW w:w="9175" w:type="dxa"/>
            <w:tcBorders>
              <w:top w:val="single" w:sz="4" w:space="0" w:color="000000"/>
              <w:left w:val="nil"/>
              <w:bottom w:val="single" w:sz="4" w:space="0" w:color="000000"/>
              <w:right w:val="single" w:sz="8" w:space="0" w:color="000000"/>
            </w:tcBorders>
            <w:shd w:val="clear" w:color="auto" w:fill="C9C9C9"/>
          </w:tcPr>
          <w:p w14:paraId="51173CF3" w14:textId="08C20AA1"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indirect supervision,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 / inotrope therapies)</w:t>
            </w:r>
          </w:p>
          <w:p w14:paraId="038A113F" w14:textId="77777777" w:rsidR="007245B9" w:rsidRPr="00574430" w:rsidRDefault="007245B9">
            <w:pPr>
              <w:pBdr>
                <w:top w:val="nil"/>
                <w:left w:val="nil"/>
                <w:bottom w:val="nil"/>
                <w:right w:val="nil"/>
                <w:between w:val="nil"/>
              </w:pBdr>
              <w:rPr>
                <w:rFonts w:ascii="Arial" w:eastAsia="Arial" w:hAnsi="Arial" w:cs="Arial"/>
              </w:rPr>
            </w:pPr>
          </w:p>
          <w:p w14:paraId="62C43EA1" w14:textId="77777777" w:rsidR="007245B9" w:rsidRPr="00574430" w:rsidRDefault="007245B9">
            <w:pPr>
              <w:pBdr>
                <w:top w:val="nil"/>
                <w:left w:val="nil"/>
                <w:bottom w:val="nil"/>
                <w:right w:val="nil"/>
                <w:between w:val="nil"/>
              </w:pBdr>
              <w:rPr>
                <w:rFonts w:ascii="Arial" w:eastAsia="Arial" w:hAnsi="Arial" w:cs="Arial"/>
              </w:rPr>
            </w:pPr>
          </w:p>
          <w:p w14:paraId="1DA38ECA" w14:textId="77777777" w:rsidR="007245B9" w:rsidRPr="00574430" w:rsidRDefault="007245B9">
            <w:pPr>
              <w:pBdr>
                <w:top w:val="nil"/>
                <w:left w:val="nil"/>
                <w:bottom w:val="nil"/>
                <w:right w:val="nil"/>
                <w:between w:val="nil"/>
              </w:pBdr>
              <w:rPr>
                <w:rFonts w:ascii="Arial" w:hAnsi="Arial" w:cs="Arial"/>
              </w:rPr>
            </w:pPr>
          </w:p>
          <w:p w14:paraId="26A9AF3B" w14:textId="19D2750C"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With indirect supervision, diagnoses </w:t>
            </w:r>
            <w:r w:rsidR="00180AF2" w:rsidRPr="00574430">
              <w:rPr>
                <w:rFonts w:ascii="Arial" w:eastAsia="Arial" w:hAnsi="Arial" w:cs="Arial"/>
              </w:rPr>
              <w:t>ventricular tachycardia</w:t>
            </w:r>
            <w:r w:rsidRPr="00574430">
              <w:rPr>
                <w:rFonts w:ascii="Arial" w:eastAsia="Arial" w:hAnsi="Arial" w:cs="Arial"/>
              </w:rPr>
              <w:t xml:space="preserve"> and proceeds with diagnostic and therapeutic interventions</w:t>
            </w:r>
          </w:p>
          <w:p w14:paraId="56B427B9" w14:textId="77777777" w:rsidR="007245B9" w:rsidRPr="00574430" w:rsidRDefault="007245B9">
            <w:pPr>
              <w:pBdr>
                <w:top w:val="nil"/>
                <w:left w:val="nil"/>
                <w:bottom w:val="nil"/>
                <w:right w:val="nil"/>
                <w:between w:val="nil"/>
              </w:pBdr>
              <w:rPr>
                <w:rFonts w:ascii="Arial" w:hAnsi="Arial" w:cs="Arial"/>
              </w:rPr>
            </w:pPr>
          </w:p>
          <w:p w14:paraId="5864D460"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when to consider evaluation for home inotropes</w:t>
            </w:r>
          </w:p>
        </w:tc>
      </w:tr>
      <w:tr w:rsidR="007245B9" w:rsidRPr="00574430" w14:paraId="3675A80C" w14:textId="77777777" w:rsidTr="004A28C5">
        <w:tc>
          <w:tcPr>
            <w:tcW w:w="4950" w:type="dxa"/>
            <w:tcBorders>
              <w:top w:val="single" w:sz="4" w:space="0" w:color="000000"/>
              <w:bottom w:val="single" w:sz="4" w:space="0" w:color="000000"/>
            </w:tcBorders>
            <w:shd w:val="clear" w:color="auto" w:fill="C9C9C9"/>
          </w:tcPr>
          <w:p w14:paraId="0227E3B8" w14:textId="77777777" w:rsidR="00336A80" w:rsidRPr="00574430" w:rsidRDefault="00AF1F9A" w:rsidP="00336A80">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336A80" w:rsidRPr="00574430">
              <w:rPr>
                <w:rFonts w:ascii="Arial" w:eastAsia="Arial" w:hAnsi="Arial" w:cs="Arial"/>
                <w:i/>
              </w:rPr>
              <w:t>Manages independently patients with acute cardiac conditions (e.g., acute coronary syndromes, cardiogenic shock, decompensated heart failure, and arrhythmias)</w:t>
            </w:r>
          </w:p>
          <w:p w14:paraId="4F57AE42" w14:textId="77777777" w:rsidR="00336A80" w:rsidRPr="00574430" w:rsidRDefault="00336A80" w:rsidP="00336A80">
            <w:pPr>
              <w:rPr>
                <w:rFonts w:ascii="Arial" w:eastAsia="Arial" w:hAnsi="Arial" w:cs="Arial"/>
                <w:i/>
              </w:rPr>
            </w:pPr>
          </w:p>
          <w:p w14:paraId="71C4FE74" w14:textId="77777777" w:rsidR="00336A80" w:rsidRPr="00574430" w:rsidRDefault="00336A80" w:rsidP="00336A80">
            <w:pPr>
              <w:rPr>
                <w:rFonts w:ascii="Arial" w:eastAsia="Arial" w:hAnsi="Arial" w:cs="Arial"/>
                <w:i/>
              </w:rPr>
            </w:pPr>
            <w:r w:rsidRPr="00574430">
              <w:rPr>
                <w:rFonts w:ascii="Arial" w:eastAsia="Arial" w:hAnsi="Arial" w:cs="Arial"/>
                <w:i/>
              </w:rPr>
              <w:t>Effectively performs inpatient cardiovascular consultation</w:t>
            </w:r>
          </w:p>
          <w:p w14:paraId="2D62AF3D" w14:textId="77777777" w:rsidR="00336A80" w:rsidRPr="00574430" w:rsidRDefault="00336A80" w:rsidP="00336A80">
            <w:pPr>
              <w:rPr>
                <w:rFonts w:ascii="Arial" w:eastAsia="Arial" w:hAnsi="Arial" w:cs="Arial"/>
                <w:i/>
              </w:rPr>
            </w:pPr>
          </w:p>
          <w:p w14:paraId="3DE97DD1" w14:textId="77777777" w:rsidR="007245B9" w:rsidRPr="00574430" w:rsidRDefault="00336A80" w:rsidP="00336A80">
            <w:pPr>
              <w:rPr>
                <w:rFonts w:ascii="Arial" w:eastAsia="Arial" w:hAnsi="Arial" w:cs="Arial"/>
                <w:i/>
              </w:rPr>
            </w:pPr>
            <w:r w:rsidRPr="00574430">
              <w:rPr>
                <w:rFonts w:ascii="Arial" w:eastAsia="Arial" w:hAnsi="Arial" w:cs="Arial"/>
                <w:i/>
              </w:rPr>
              <w:t>Coordinates advanced therapies and end-of-life care</w:t>
            </w:r>
          </w:p>
        </w:tc>
        <w:tc>
          <w:tcPr>
            <w:tcW w:w="9175" w:type="dxa"/>
            <w:tcBorders>
              <w:top w:val="single" w:sz="4" w:space="0" w:color="000000"/>
              <w:left w:val="nil"/>
              <w:bottom w:val="single" w:sz="4" w:space="0" w:color="000000"/>
              <w:right w:val="single" w:sz="8" w:space="0" w:color="000000"/>
            </w:tcBorders>
            <w:shd w:val="clear" w:color="auto" w:fill="C9C9C9"/>
          </w:tcPr>
          <w:p w14:paraId="418C9FC8" w14:textId="60C7194B"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Independently,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 / inotrope therapies)</w:t>
            </w:r>
          </w:p>
          <w:p w14:paraId="4ADA81DD" w14:textId="77777777" w:rsidR="007245B9" w:rsidRPr="00574430" w:rsidRDefault="007245B9">
            <w:pPr>
              <w:pBdr>
                <w:top w:val="nil"/>
                <w:left w:val="nil"/>
                <w:bottom w:val="nil"/>
                <w:right w:val="nil"/>
                <w:between w:val="nil"/>
              </w:pBdr>
              <w:rPr>
                <w:rFonts w:ascii="Arial" w:eastAsia="Arial" w:hAnsi="Arial" w:cs="Arial"/>
              </w:rPr>
            </w:pPr>
          </w:p>
          <w:p w14:paraId="3BB4DCB1" w14:textId="77777777" w:rsidR="007245B9" w:rsidRPr="00574430" w:rsidRDefault="007245B9">
            <w:pPr>
              <w:pBdr>
                <w:top w:val="nil"/>
                <w:left w:val="nil"/>
                <w:bottom w:val="nil"/>
                <w:right w:val="nil"/>
                <w:between w:val="nil"/>
              </w:pBdr>
              <w:rPr>
                <w:rFonts w:ascii="Arial" w:eastAsia="Arial" w:hAnsi="Arial" w:cs="Arial"/>
              </w:rPr>
            </w:pPr>
          </w:p>
          <w:p w14:paraId="2483513D" w14:textId="77777777" w:rsidR="007245B9" w:rsidRPr="00574430" w:rsidRDefault="007245B9">
            <w:pPr>
              <w:pBdr>
                <w:top w:val="nil"/>
                <w:left w:val="nil"/>
                <w:bottom w:val="nil"/>
                <w:right w:val="nil"/>
                <w:between w:val="nil"/>
              </w:pBdr>
              <w:rPr>
                <w:rFonts w:ascii="Arial" w:hAnsi="Arial" w:cs="Arial"/>
              </w:rPr>
            </w:pPr>
          </w:p>
          <w:p w14:paraId="5CD049F4" w14:textId="13BD859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Independently diagnoses </w:t>
            </w:r>
            <w:r w:rsidR="00180AF2" w:rsidRPr="00574430">
              <w:rPr>
                <w:rFonts w:ascii="Arial" w:eastAsia="Arial" w:hAnsi="Arial" w:cs="Arial"/>
              </w:rPr>
              <w:t>ventricular tachycardia</w:t>
            </w:r>
            <w:r w:rsidRPr="00574430">
              <w:rPr>
                <w:rFonts w:ascii="Arial" w:eastAsia="Arial" w:hAnsi="Arial" w:cs="Arial"/>
              </w:rPr>
              <w:t xml:space="preserve"> and proceeds with diagnostic and therapeutic interventions </w:t>
            </w:r>
          </w:p>
          <w:p w14:paraId="3DB209B4" w14:textId="77777777" w:rsidR="007245B9" w:rsidRPr="00574430" w:rsidRDefault="007245B9">
            <w:pPr>
              <w:pBdr>
                <w:top w:val="nil"/>
                <w:left w:val="nil"/>
                <w:bottom w:val="nil"/>
                <w:right w:val="nil"/>
                <w:between w:val="nil"/>
              </w:pBdr>
              <w:rPr>
                <w:rFonts w:ascii="Arial" w:eastAsia="Arial" w:hAnsi="Arial" w:cs="Arial"/>
              </w:rPr>
            </w:pPr>
          </w:p>
          <w:p w14:paraId="722B2617" w14:textId="77777777" w:rsidR="007245B9" w:rsidRPr="00574430" w:rsidRDefault="007245B9">
            <w:pPr>
              <w:pBdr>
                <w:top w:val="nil"/>
                <w:left w:val="nil"/>
                <w:bottom w:val="nil"/>
                <w:right w:val="nil"/>
                <w:between w:val="nil"/>
              </w:pBdr>
              <w:rPr>
                <w:rFonts w:ascii="Arial" w:hAnsi="Arial" w:cs="Arial"/>
              </w:rPr>
            </w:pPr>
          </w:p>
          <w:p w14:paraId="7C61292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Activates the services to initiate cardiac mechanical support in appropriate patients</w:t>
            </w:r>
          </w:p>
        </w:tc>
      </w:tr>
      <w:tr w:rsidR="007245B9" w:rsidRPr="00574430" w14:paraId="0C083D6C" w14:textId="77777777" w:rsidTr="004A28C5">
        <w:tc>
          <w:tcPr>
            <w:tcW w:w="4950" w:type="dxa"/>
            <w:tcBorders>
              <w:top w:val="single" w:sz="4" w:space="0" w:color="000000"/>
              <w:bottom w:val="single" w:sz="4" w:space="0" w:color="000000"/>
            </w:tcBorders>
            <w:shd w:val="clear" w:color="auto" w:fill="C9C9C9"/>
          </w:tcPr>
          <w:p w14:paraId="5ABCA235" w14:textId="77777777" w:rsidR="00336A80" w:rsidRPr="00574430" w:rsidRDefault="00AF1F9A" w:rsidP="00336A80">
            <w:pPr>
              <w:rPr>
                <w:rFonts w:ascii="Arial" w:eastAsia="Arial" w:hAnsi="Arial" w:cs="Arial"/>
                <w:i/>
              </w:rPr>
            </w:pPr>
            <w:r w:rsidRPr="00574430">
              <w:rPr>
                <w:rFonts w:ascii="Arial" w:eastAsia="Arial" w:hAnsi="Arial" w:cs="Arial"/>
                <w:b/>
              </w:rPr>
              <w:t>Level 5</w:t>
            </w:r>
            <w:r w:rsidRPr="00574430">
              <w:rPr>
                <w:rFonts w:ascii="Arial" w:eastAsia="Arial" w:hAnsi="Arial" w:cs="Arial"/>
              </w:rPr>
              <w:t xml:space="preserve"> </w:t>
            </w:r>
            <w:r w:rsidR="00336A80" w:rsidRPr="00574430">
              <w:rPr>
                <w:rFonts w:ascii="Arial" w:eastAsia="Arial" w:hAnsi="Arial" w:cs="Arial"/>
                <w:i/>
              </w:rPr>
              <w:t>Functions as an exceptional team leader in the acute care setting</w:t>
            </w:r>
          </w:p>
          <w:p w14:paraId="11A7C0E5" w14:textId="77777777" w:rsidR="00336A80" w:rsidRPr="00574430" w:rsidRDefault="00336A80" w:rsidP="00336A80">
            <w:pPr>
              <w:rPr>
                <w:rFonts w:ascii="Arial" w:eastAsia="Arial" w:hAnsi="Arial" w:cs="Arial"/>
                <w:i/>
              </w:rPr>
            </w:pPr>
          </w:p>
          <w:p w14:paraId="6B9FCB69" w14:textId="77777777" w:rsidR="00336A80" w:rsidRPr="00574430" w:rsidRDefault="00336A80" w:rsidP="00336A80">
            <w:pPr>
              <w:rPr>
                <w:rFonts w:ascii="Arial" w:eastAsia="Arial" w:hAnsi="Arial" w:cs="Arial"/>
                <w:i/>
              </w:rPr>
            </w:pPr>
            <w:r w:rsidRPr="00574430">
              <w:rPr>
                <w:rFonts w:ascii="Arial" w:eastAsia="Arial" w:hAnsi="Arial" w:cs="Arial"/>
                <w:i/>
              </w:rPr>
              <w:t>Advances quality of clinical practice in the treatment strategies for acute cardiovascular conditions</w:t>
            </w:r>
          </w:p>
          <w:p w14:paraId="6C4B5A27" w14:textId="77777777" w:rsidR="00336A80" w:rsidRPr="00574430" w:rsidRDefault="00336A80" w:rsidP="00336A80">
            <w:pPr>
              <w:rPr>
                <w:rFonts w:ascii="Arial" w:eastAsia="Arial" w:hAnsi="Arial" w:cs="Arial"/>
                <w:i/>
              </w:rPr>
            </w:pPr>
          </w:p>
          <w:p w14:paraId="21CE704C" w14:textId="77777777" w:rsidR="007245B9" w:rsidRPr="00574430" w:rsidRDefault="00336A80" w:rsidP="00336A80">
            <w:pPr>
              <w:rPr>
                <w:rFonts w:ascii="Arial" w:eastAsia="Arial" w:hAnsi="Arial" w:cs="Arial"/>
                <w:i/>
              </w:rPr>
            </w:pPr>
            <w:r w:rsidRPr="00574430">
              <w:rPr>
                <w:rFonts w:ascii="Arial" w:eastAsia="Arial" w:hAnsi="Arial" w:cs="Arial"/>
                <w:i/>
              </w:rPr>
              <w:t>Effectively develops team-based care models in management of acute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07B6DD4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Role models leadership in multidisciplinary care rounding in the cardiac care unit </w:t>
            </w:r>
          </w:p>
          <w:p w14:paraId="0D534263" w14:textId="77777777" w:rsidR="007245B9" w:rsidRPr="00574430" w:rsidRDefault="007245B9">
            <w:pPr>
              <w:pBdr>
                <w:top w:val="nil"/>
                <w:left w:val="nil"/>
                <w:bottom w:val="nil"/>
                <w:right w:val="nil"/>
                <w:between w:val="nil"/>
              </w:pBdr>
              <w:rPr>
                <w:rFonts w:ascii="Arial" w:eastAsia="Arial" w:hAnsi="Arial" w:cs="Arial"/>
              </w:rPr>
            </w:pPr>
          </w:p>
          <w:p w14:paraId="4E268AC8" w14:textId="77777777" w:rsidR="007245B9" w:rsidRPr="00574430" w:rsidRDefault="007245B9">
            <w:pPr>
              <w:pBdr>
                <w:top w:val="nil"/>
                <w:left w:val="nil"/>
                <w:bottom w:val="nil"/>
                <w:right w:val="nil"/>
                <w:between w:val="nil"/>
              </w:pBdr>
              <w:rPr>
                <w:rFonts w:ascii="Arial" w:hAnsi="Arial" w:cs="Arial"/>
              </w:rPr>
            </w:pPr>
          </w:p>
          <w:p w14:paraId="37A70B0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initiatives to improve health care delivery in the acute setting</w:t>
            </w:r>
          </w:p>
          <w:p w14:paraId="1E5FB6E2" w14:textId="77777777" w:rsidR="007245B9" w:rsidRPr="00574430" w:rsidRDefault="007245B9">
            <w:pPr>
              <w:pBdr>
                <w:top w:val="nil"/>
                <w:left w:val="nil"/>
                <w:bottom w:val="nil"/>
                <w:right w:val="nil"/>
                <w:between w:val="nil"/>
              </w:pBdr>
              <w:rPr>
                <w:rFonts w:ascii="Arial" w:eastAsia="Arial" w:hAnsi="Arial" w:cs="Arial"/>
              </w:rPr>
            </w:pPr>
          </w:p>
          <w:p w14:paraId="58F7C8AD" w14:textId="77777777" w:rsidR="007245B9" w:rsidRPr="00574430" w:rsidRDefault="007245B9">
            <w:pPr>
              <w:pBdr>
                <w:top w:val="nil"/>
                <w:left w:val="nil"/>
                <w:bottom w:val="nil"/>
                <w:right w:val="nil"/>
                <w:between w:val="nil"/>
              </w:pBdr>
              <w:rPr>
                <w:rFonts w:ascii="Arial" w:eastAsia="Arial" w:hAnsi="Arial" w:cs="Arial"/>
              </w:rPr>
            </w:pPr>
          </w:p>
          <w:p w14:paraId="34DA871D" w14:textId="77777777" w:rsidR="007245B9" w:rsidRPr="00574430" w:rsidRDefault="007245B9">
            <w:pPr>
              <w:pBdr>
                <w:top w:val="nil"/>
                <w:left w:val="nil"/>
                <w:bottom w:val="nil"/>
                <w:right w:val="nil"/>
                <w:between w:val="nil"/>
              </w:pBdr>
              <w:rPr>
                <w:rFonts w:ascii="Arial" w:hAnsi="Arial" w:cs="Arial"/>
              </w:rPr>
            </w:pPr>
          </w:p>
          <w:p w14:paraId="3E7E3D73" w14:textId="5245FECD" w:rsidR="007245B9" w:rsidRPr="00574430" w:rsidRDefault="00AF1F9A" w:rsidP="00BE2F4D">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initiatives for improved team</w:t>
            </w:r>
            <w:r w:rsidR="00BE2F4D" w:rsidRPr="00574430">
              <w:rPr>
                <w:rFonts w:ascii="Arial" w:eastAsia="Arial" w:hAnsi="Arial" w:cs="Arial"/>
              </w:rPr>
              <w:t>-</w:t>
            </w:r>
            <w:r w:rsidRPr="00574430">
              <w:rPr>
                <w:rFonts w:ascii="Arial" w:eastAsia="Arial" w:hAnsi="Arial" w:cs="Arial"/>
              </w:rPr>
              <w:t>based care</w:t>
            </w:r>
          </w:p>
        </w:tc>
      </w:tr>
      <w:tr w:rsidR="007245B9" w:rsidRPr="00574430" w14:paraId="4A4B8334" w14:textId="77777777">
        <w:tc>
          <w:tcPr>
            <w:tcW w:w="4950" w:type="dxa"/>
            <w:shd w:val="clear" w:color="auto" w:fill="FFD965"/>
          </w:tcPr>
          <w:p w14:paraId="33290724"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7661B5E5"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Direct observation</w:t>
            </w:r>
          </w:p>
          <w:p w14:paraId="604C5720"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End-of-rotation evaluations</w:t>
            </w:r>
          </w:p>
          <w:p w14:paraId="4803BEAE" w14:textId="359C7654"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Evaluation of c</w:t>
            </w:r>
            <w:r w:rsidR="00AF1F9A" w:rsidRPr="00574430">
              <w:rPr>
                <w:rFonts w:ascii="Arial" w:eastAsia="Arial" w:hAnsi="Arial" w:cs="Arial"/>
              </w:rPr>
              <w:t>onference discussion during morning report</w:t>
            </w:r>
          </w:p>
          <w:p w14:paraId="35F9C6C7" w14:textId="11638E9A" w:rsidR="007245B9"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Multisource feedback</w:t>
            </w:r>
          </w:p>
        </w:tc>
      </w:tr>
      <w:tr w:rsidR="007245B9" w:rsidRPr="00574430" w14:paraId="0ADFF039" w14:textId="77777777">
        <w:tc>
          <w:tcPr>
            <w:tcW w:w="4950" w:type="dxa"/>
            <w:shd w:val="clear" w:color="auto" w:fill="8DB3E2"/>
          </w:tcPr>
          <w:p w14:paraId="4DF54399"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52F1906"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0FC364E8" w14:textId="77777777" w:rsidTr="00574430">
        <w:trPr>
          <w:trHeight w:val="80"/>
        </w:trPr>
        <w:tc>
          <w:tcPr>
            <w:tcW w:w="4950" w:type="dxa"/>
            <w:tcBorders>
              <w:bottom w:val="single" w:sz="4" w:space="0" w:color="000000"/>
            </w:tcBorders>
            <w:shd w:val="clear" w:color="auto" w:fill="A8D08D"/>
          </w:tcPr>
          <w:p w14:paraId="4C0F638B"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tcBorders>
              <w:bottom w:val="single" w:sz="4" w:space="0" w:color="000000"/>
            </w:tcBorders>
            <w:shd w:val="clear" w:color="auto" w:fill="A8D08D"/>
          </w:tcPr>
          <w:p w14:paraId="056AA51D" w14:textId="77777777" w:rsidR="00155DFD" w:rsidRPr="00574430" w:rsidRDefault="00155DFD" w:rsidP="00155DFD">
            <w:pPr>
              <w:numPr>
                <w:ilvl w:val="0"/>
                <w:numId w:val="12"/>
              </w:numPr>
              <w:pBdr>
                <w:top w:val="nil"/>
                <w:left w:val="nil"/>
                <w:bottom w:val="nil"/>
                <w:right w:val="nil"/>
                <w:between w:val="nil"/>
              </w:pBdr>
              <w:ind w:left="187" w:hanging="187"/>
              <w:rPr>
                <w:rFonts w:ascii="Arial" w:hAnsi="Arial" w:cs="Arial"/>
              </w:rPr>
            </w:pPr>
            <w:proofErr w:type="spellStart"/>
            <w:r w:rsidRPr="00574430">
              <w:rPr>
                <w:rFonts w:ascii="Arial" w:eastAsia="Arial" w:hAnsi="Arial" w:cs="Arial"/>
                <w:color w:val="000000"/>
              </w:rPr>
              <w:t>Fuster</w:t>
            </w:r>
            <w:proofErr w:type="spellEnd"/>
            <w:r w:rsidRPr="00574430">
              <w:rPr>
                <w:rFonts w:ascii="Arial" w:eastAsia="Arial" w:hAnsi="Arial" w:cs="Arial"/>
                <w:color w:val="000000"/>
              </w:rPr>
              <w:t xml:space="preserve"> V, Halperin JL, Williams ES, et al. COCATS 4 Task Force 1: training in ambulatory, consultative, and longitudinal cardiovascular care. </w:t>
            </w:r>
            <w:r w:rsidRPr="00574430">
              <w:rPr>
                <w:rFonts w:ascii="Arial" w:eastAsia="Arial" w:hAnsi="Arial" w:cs="Arial"/>
                <w:i/>
                <w:color w:val="000000"/>
              </w:rPr>
              <w:t xml:space="preserve">J Am Coll of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2015;65(17):1734-1753. </w:t>
            </w:r>
            <w:hyperlink r:id="rId15" w:history="1">
              <w:r w:rsidRPr="00574430">
                <w:rPr>
                  <w:rStyle w:val="Hyperlink"/>
                  <w:rFonts w:ascii="Arial" w:eastAsia="Arial" w:hAnsi="Arial" w:cs="Arial"/>
                </w:rPr>
                <w:t>https://reader.elsevier.com/reader/sd/pii/S073510971500830X?token=033734DB203D1E84D925581F5CF1C05EDEBDC93137DBC103196CD7B4D5A8510D6C3ED0038B52056B7026D2FDF291493A</w:t>
              </w:r>
            </w:hyperlink>
            <w:r w:rsidRPr="00574430">
              <w:rPr>
                <w:rFonts w:ascii="Arial" w:eastAsia="Arial" w:hAnsi="Arial" w:cs="Arial"/>
                <w:color w:val="000000"/>
              </w:rPr>
              <w:t>. 2019.</w:t>
            </w:r>
          </w:p>
          <w:p w14:paraId="674D064D" w14:textId="77777777" w:rsidR="00155DFD"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Jessup M, </w:t>
            </w:r>
            <w:proofErr w:type="spellStart"/>
            <w:r w:rsidRPr="00574430">
              <w:rPr>
                <w:rFonts w:ascii="Arial" w:eastAsia="Arial" w:hAnsi="Arial" w:cs="Arial"/>
                <w:color w:val="000000"/>
              </w:rPr>
              <w:t>Ardehali</w:t>
            </w:r>
            <w:proofErr w:type="spellEnd"/>
            <w:r w:rsidRPr="00574430">
              <w:rPr>
                <w:rFonts w:ascii="Arial" w:eastAsia="Arial" w:hAnsi="Arial" w:cs="Arial"/>
                <w:color w:val="000000"/>
              </w:rPr>
              <w:t xml:space="preserve"> R, </w:t>
            </w:r>
            <w:proofErr w:type="spellStart"/>
            <w:r w:rsidRPr="00574430">
              <w:rPr>
                <w:rFonts w:ascii="Arial" w:eastAsia="Arial" w:hAnsi="Arial" w:cs="Arial"/>
                <w:color w:val="000000"/>
              </w:rPr>
              <w:t>Konstam</w:t>
            </w:r>
            <w:proofErr w:type="spellEnd"/>
            <w:r w:rsidRPr="00574430">
              <w:rPr>
                <w:rFonts w:ascii="Arial" w:eastAsia="Arial" w:hAnsi="Arial" w:cs="Arial"/>
                <w:color w:val="000000"/>
              </w:rPr>
              <w:t xml:space="preserve"> MA, et al. COCATS 4 Task Force 12: training in heart failure.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2015;65(17):1866-1876. </w:t>
            </w:r>
            <w:hyperlink r:id="rId16" w:history="1">
              <w:r w:rsidRPr="00574430">
                <w:rPr>
                  <w:rStyle w:val="Hyperlink"/>
                  <w:rFonts w:ascii="Arial" w:eastAsia="Arial" w:hAnsi="Arial" w:cs="Arial"/>
                </w:rPr>
                <w:t>https://reader.elsevier.com/reader/sd/pii/S0735109715008384?token=558CD66A0E67EE965530368195DBBFA6CAD9C840B187CAEE89D8D23ECDC43CD5B5322F9F38054E6B331A8365CC752C5D</w:t>
              </w:r>
            </w:hyperlink>
            <w:r w:rsidRPr="00574430">
              <w:rPr>
                <w:rFonts w:ascii="Arial" w:eastAsia="Arial" w:hAnsi="Arial" w:cs="Arial"/>
                <w:color w:val="000000"/>
              </w:rPr>
              <w:t>. 2019.</w:t>
            </w:r>
          </w:p>
          <w:p w14:paraId="10F79DBA" w14:textId="77777777" w:rsidR="00155DFD"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O’Gara PT, Adams JE III, </w:t>
            </w:r>
            <w:proofErr w:type="spellStart"/>
            <w:r w:rsidRPr="00574430">
              <w:rPr>
                <w:rFonts w:ascii="Arial" w:eastAsia="Arial" w:hAnsi="Arial" w:cs="Arial"/>
                <w:color w:val="000000"/>
              </w:rPr>
              <w:t>Drazner</w:t>
            </w:r>
            <w:proofErr w:type="spellEnd"/>
            <w:r w:rsidRPr="00574430">
              <w:rPr>
                <w:rFonts w:ascii="Arial" w:eastAsia="Arial" w:hAnsi="Arial" w:cs="Arial"/>
                <w:color w:val="000000"/>
              </w:rPr>
              <w:t xml:space="preserve"> MH, et al. COCATS 4 Task Force 13: training in </w:t>
            </w:r>
            <w:proofErr w:type="spellStart"/>
            <w:r w:rsidRPr="00574430">
              <w:rPr>
                <w:rFonts w:ascii="Arial" w:eastAsia="Arial" w:hAnsi="Arial" w:cs="Arial"/>
                <w:color w:val="000000"/>
              </w:rPr>
              <w:t>cirtical</w:t>
            </w:r>
            <w:proofErr w:type="spellEnd"/>
            <w:r w:rsidRPr="00574430">
              <w:rPr>
                <w:rFonts w:ascii="Arial" w:eastAsia="Arial" w:hAnsi="Arial" w:cs="Arial"/>
                <w:color w:val="000000"/>
              </w:rPr>
              <w:t xml:space="preserve"> care cardiology.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2015;65(17):1877-1886. </w:t>
            </w:r>
            <w:hyperlink r:id="rId17" w:history="1">
              <w:r w:rsidRPr="00574430">
                <w:rPr>
                  <w:rStyle w:val="Hyperlink"/>
                  <w:rFonts w:ascii="Arial" w:eastAsia="Arial" w:hAnsi="Arial" w:cs="Arial"/>
                </w:rPr>
                <w:t>https://reader.elsevier.com/reader/sd/pii/S0735109715008347?token=F5D9657F3C919D62CE118C2CDDAFEBC4DCE39C0822902301F86455DEA8F7D7EFA1A7513C4DB69C5EC326CECE07A1DB80</w:t>
              </w:r>
            </w:hyperlink>
            <w:r w:rsidRPr="00574430">
              <w:rPr>
                <w:rFonts w:ascii="Arial" w:eastAsia="Arial" w:hAnsi="Arial" w:cs="Arial"/>
                <w:color w:val="000000"/>
              </w:rPr>
              <w:t>. 2019.</w:t>
            </w:r>
          </w:p>
          <w:p w14:paraId="066AB5AD" w14:textId="77777777" w:rsidR="00155DFD" w:rsidRPr="00574430" w:rsidRDefault="00155DFD"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JL, Williams ES, </w:t>
            </w:r>
            <w:proofErr w:type="spellStart"/>
            <w:r w:rsidRPr="00574430">
              <w:rPr>
                <w:rFonts w:ascii="Arial" w:eastAsia="Arial" w:hAnsi="Arial" w:cs="Arial"/>
                <w:color w:val="000000"/>
              </w:rPr>
              <w:t>Fuster</w:t>
            </w:r>
            <w:proofErr w:type="spellEnd"/>
            <w:r w:rsidRPr="00574430">
              <w:rPr>
                <w:rFonts w:ascii="Arial" w:eastAsia="Arial" w:hAnsi="Arial" w:cs="Arial"/>
                <w:color w:val="000000"/>
              </w:rPr>
              <w:t xml:space="preserve"> V, et al. ACC 2015 core cardiovascular training statement 4 (COCATS 4) (revision of COCATS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2015;65(17):1721–1906. </w:t>
            </w:r>
            <w:hyperlink r:id="rId18"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p w14:paraId="46C85DCD" w14:textId="77777777" w:rsidR="003143AC"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Braun LT, Grady KL, Kutner JS, et al. Palliative care and cardiovascular disease and stroke: a policy statement from the American Heart Association/American Stroke Association. </w:t>
            </w:r>
            <w:r w:rsidRPr="00574430">
              <w:rPr>
                <w:rFonts w:ascii="Arial" w:eastAsia="Arial" w:hAnsi="Arial" w:cs="Arial"/>
                <w:i/>
                <w:color w:val="000000"/>
              </w:rPr>
              <w:t>Circulation</w:t>
            </w:r>
            <w:r w:rsidRPr="00574430">
              <w:rPr>
                <w:rFonts w:ascii="Arial" w:eastAsia="Arial" w:hAnsi="Arial" w:cs="Arial"/>
                <w:color w:val="000000"/>
              </w:rPr>
              <w:t xml:space="preserve">. 2016;134(11):e198-225. </w:t>
            </w:r>
            <w:hyperlink r:id="rId19" w:history="1">
              <w:r w:rsidRPr="00574430">
                <w:rPr>
                  <w:rStyle w:val="Hyperlink"/>
                  <w:rFonts w:ascii="Arial" w:eastAsia="Arial" w:hAnsi="Arial" w:cs="Arial"/>
                </w:rPr>
                <w:t>https://www.ahajournals.org/doi/full/10.1161/CIR.0000000000000438</w:t>
              </w:r>
            </w:hyperlink>
            <w:r w:rsidRPr="00574430">
              <w:rPr>
                <w:rFonts w:ascii="Arial" w:eastAsia="Arial" w:hAnsi="Arial" w:cs="Arial"/>
                <w:color w:val="000000"/>
              </w:rPr>
              <w:t>. 2019.</w:t>
            </w:r>
          </w:p>
        </w:tc>
      </w:tr>
    </w:tbl>
    <w:p w14:paraId="4E8F52AA" w14:textId="31AA6DB7" w:rsidR="00A61603" w:rsidRDefault="00A61603"/>
    <w:p w14:paraId="723FDF51" w14:textId="77777777" w:rsidR="00A61603" w:rsidRDefault="00A61603">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6D6C9E1D" w14:textId="77777777">
        <w:trPr>
          <w:trHeight w:val="760"/>
        </w:trPr>
        <w:tc>
          <w:tcPr>
            <w:tcW w:w="14125" w:type="dxa"/>
            <w:gridSpan w:val="2"/>
            <w:shd w:val="clear" w:color="auto" w:fill="9CC3E5"/>
          </w:tcPr>
          <w:p w14:paraId="5602CD2E"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t xml:space="preserve">Patient Care 4: Chronic Care for Cardiovascular Conditions </w:t>
            </w:r>
          </w:p>
          <w:p w14:paraId="448640B1" w14:textId="61EF6E7B" w:rsidR="007245B9" w:rsidRPr="00574430" w:rsidRDefault="00AF1F9A" w:rsidP="00BE2F4D">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BE2F4D" w:rsidRPr="00574430">
              <w:rPr>
                <w:rFonts w:ascii="Arial" w:eastAsia="Arial" w:hAnsi="Arial" w:cs="Arial"/>
              </w:rPr>
              <w:t xml:space="preserve">To </w:t>
            </w:r>
            <w:r w:rsidRPr="00574430">
              <w:rPr>
                <w:rFonts w:ascii="Arial" w:eastAsia="Arial" w:hAnsi="Arial" w:cs="Arial"/>
              </w:rPr>
              <w:t>assess, diagnos</w:t>
            </w:r>
            <w:r w:rsidR="00BE2F4D" w:rsidRPr="00574430">
              <w:rPr>
                <w:rFonts w:ascii="Arial" w:eastAsia="Arial" w:hAnsi="Arial" w:cs="Arial"/>
              </w:rPr>
              <w:t>e,</w:t>
            </w:r>
            <w:r w:rsidRPr="00574430">
              <w:rPr>
                <w:rFonts w:ascii="Arial" w:eastAsia="Arial" w:hAnsi="Arial" w:cs="Arial"/>
              </w:rPr>
              <w:t xml:space="preserve"> and manage chronic cardiovascular conditions (e.g.</w:t>
            </w:r>
            <w:r w:rsidR="00BE2F4D" w:rsidRPr="00574430">
              <w:rPr>
                <w:rFonts w:ascii="Arial" w:eastAsia="Arial" w:hAnsi="Arial" w:cs="Arial"/>
              </w:rPr>
              <w:t>,</w:t>
            </w:r>
            <w:r w:rsidRPr="00574430">
              <w:rPr>
                <w:rFonts w:ascii="Arial" w:eastAsia="Arial" w:hAnsi="Arial" w:cs="Arial"/>
              </w:rPr>
              <w:t xml:space="preserve"> heart failure, atrial fibrillat</w:t>
            </w:r>
            <w:r w:rsidR="00245ED8" w:rsidRPr="00574430">
              <w:rPr>
                <w:rFonts w:ascii="Arial" w:eastAsia="Arial" w:hAnsi="Arial" w:cs="Arial"/>
              </w:rPr>
              <w:t xml:space="preserve">ion, </w:t>
            </w:r>
            <w:r w:rsidRPr="00574430">
              <w:rPr>
                <w:rFonts w:ascii="Arial" w:eastAsia="Arial" w:hAnsi="Arial" w:cs="Arial"/>
              </w:rPr>
              <w:t>ischemic heart disease, etc</w:t>
            </w:r>
            <w:r w:rsidR="00BD228D" w:rsidRPr="00574430">
              <w:rPr>
                <w:rFonts w:ascii="Arial" w:eastAsia="Arial" w:hAnsi="Arial" w:cs="Arial"/>
              </w:rPr>
              <w:t>.</w:t>
            </w:r>
            <w:r w:rsidRPr="00574430">
              <w:rPr>
                <w:rFonts w:ascii="Arial" w:eastAsia="Arial" w:hAnsi="Arial" w:cs="Arial"/>
              </w:rPr>
              <w:t>)</w:t>
            </w:r>
          </w:p>
        </w:tc>
      </w:tr>
      <w:tr w:rsidR="007245B9" w:rsidRPr="00574430" w14:paraId="2B0AE6C7" w14:textId="77777777">
        <w:tc>
          <w:tcPr>
            <w:tcW w:w="4950" w:type="dxa"/>
            <w:shd w:val="clear" w:color="auto" w:fill="FAC090"/>
          </w:tcPr>
          <w:p w14:paraId="7AFABA3D"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7FC7B22A"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42DC97E9" w14:textId="77777777" w:rsidTr="004A28C5">
        <w:tc>
          <w:tcPr>
            <w:tcW w:w="4950" w:type="dxa"/>
            <w:tcBorders>
              <w:top w:val="single" w:sz="4" w:space="0" w:color="000000"/>
              <w:bottom w:val="single" w:sz="4" w:space="0" w:color="000000"/>
            </w:tcBorders>
            <w:shd w:val="clear" w:color="auto" w:fill="C9C9C9"/>
          </w:tcPr>
          <w:p w14:paraId="5C441AF6" w14:textId="77777777" w:rsidR="00336A80" w:rsidRPr="00574430" w:rsidRDefault="00AF1F9A" w:rsidP="00336A80">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336A80" w:rsidRPr="00574430">
              <w:rPr>
                <w:rFonts w:ascii="Arial" w:eastAsia="Arial" w:hAnsi="Arial" w:cs="Arial"/>
                <w:i/>
                <w:color w:val="000000"/>
              </w:rPr>
              <w:t>Recognizes clinical signs and symptoms of common chronic cardiovascular conditions</w:t>
            </w:r>
          </w:p>
          <w:p w14:paraId="3BCB31D3" w14:textId="77777777" w:rsidR="00336A80" w:rsidRPr="00574430" w:rsidRDefault="00336A80" w:rsidP="00336A80">
            <w:pPr>
              <w:rPr>
                <w:rFonts w:ascii="Arial" w:eastAsia="Arial" w:hAnsi="Arial" w:cs="Arial"/>
                <w:i/>
                <w:color w:val="000000"/>
              </w:rPr>
            </w:pPr>
          </w:p>
          <w:p w14:paraId="7D43390D" w14:textId="77777777" w:rsidR="007245B9" w:rsidRPr="00574430" w:rsidRDefault="00336A80" w:rsidP="00336A80">
            <w:pPr>
              <w:rPr>
                <w:rFonts w:ascii="Arial" w:eastAsia="Arial" w:hAnsi="Arial" w:cs="Arial"/>
                <w:i/>
                <w:color w:val="000000"/>
              </w:rPr>
            </w:pPr>
            <w:r w:rsidRPr="00574430">
              <w:rPr>
                <w:rFonts w:ascii="Arial" w:eastAsia="Arial" w:hAnsi="Arial" w:cs="Arial"/>
                <w:i/>
                <w:color w:val="000000"/>
              </w:rPr>
              <w:t>Discusses the treatment strategies for common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16F099EB"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symptoms, signs and laboratory findings consistent with heart failure</w:t>
            </w:r>
          </w:p>
          <w:p w14:paraId="274D78F5" w14:textId="77777777" w:rsidR="007245B9" w:rsidRPr="00574430" w:rsidRDefault="007245B9">
            <w:pPr>
              <w:pBdr>
                <w:top w:val="nil"/>
                <w:left w:val="nil"/>
                <w:bottom w:val="nil"/>
                <w:right w:val="nil"/>
                <w:between w:val="nil"/>
              </w:pBdr>
              <w:rPr>
                <w:rFonts w:ascii="Arial" w:eastAsia="Arial" w:hAnsi="Arial" w:cs="Arial"/>
              </w:rPr>
            </w:pPr>
          </w:p>
          <w:p w14:paraId="62260566" w14:textId="77777777" w:rsidR="007245B9" w:rsidRPr="00574430" w:rsidRDefault="007245B9">
            <w:pPr>
              <w:pBdr>
                <w:top w:val="nil"/>
                <w:left w:val="nil"/>
                <w:bottom w:val="nil"/>
                <w:right w:val="nil"/>
                <w:between w:val="nil"/>
              </w:pBdr>
              <w:rPr>
                <w:rFonts w:ascii="Arial" w:hAnsi="Arial" w:cs="Arial"/>
              </w:rPr>
            </w:pPr>
          </w:p>
          <w:p w14:paraId="67AA154F" w14:textId="77777777" w:rsidR="001358B0" w:rsidRPr="00574430" w:rsidRDefault="001358B0">
            <w:pPr>
              <w:pBdr>
                <w:top w:val="nil"/>
                <w:left w:val="nil"/>
                <w:bottom w:val="nil"/>
                <w:right w:val="nil"/>
                <w:between w:val="nil"/>
              </w:pBdr>
              <w:rPr>
                <w:rFonts w:ascii="Arial" w:hAnsi="Arial" w:cs="Arial"/>
              </w:rPr>
            </w:pPr>
          </w:p>
          <w:p w14:paraId="03007030"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Discusses the guideline based treatments appropriate for heart failure with reduced ejection fraction</w:t>
            </w:r>
          </w:p>
        </w:tc>
      </w:tr>
      <w:tr w:rsidR="007245B9" w:rsidRPr="00574430" w14:paraId="2CB26D83" w14:textId="77777777" w:rsidTr="004A28C5">
        <w:tc>
          <w:tcPr>
            <w:tcW w:w="4950" w:type="dxa"/>
            <w:tcBorders>
              <w:top w:val="single" w:sz="4" w:space="0" w:color="000000"/>
              <w:bottom w:val="single" w:sz="4" w:space="0" w:color="000000"/>
            </w:tcBorders>
            <w:shd w:val="clear" w:color="auto" w:fill="C9C9C9"/>
          </w:tcPr>
          <w:p w14:paraId="23BCA183" w14:textId="77777777" w:rsidR="00336A80" w:rsidRPr="00574430" w:rsidRDefault="00AF1F9A" w:rsidP="00336A80">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336A80" w:rsidRPr="00574430">
              <w:rPr>
                <w:rFonts w:ascii="Arial" w:eastAsia="Arial" w:hAnsi="Arial" w:cs="Arial"/>
                <w:i/>
              </w:rPr>
              <w:t>Diagnoses and monitors for complications or changes related to common chronic cardiovascular conditions, with direct supervision</w:t>
            </w:r>
          </w:p>
          <w:p w14:paraId="168CDD3C" w14:textId="77777777" w:rsidR="00336A80" w:rsidRPr="00574430" w:rsidRDefault="00336A80" w:rsidP="00336A80">
            <w:pPr>
              <w:rPr>
                <w:rFonts w:ascii="Arial" w:eastAsia="Arial" w:hAnsi="Arial" w:cs="Arial"/>
                <w:i/>
              </w:rPr>
            </w:pPr>
          </w:p>
          <w:p w14:paraId="350FF494" w14:textId="77777777" w:rsidR="00336A80" w:rsidRPr="00574430" w:rsidRDefault="00336A80" w:rsidP="00336A80">
            <w:pPr>
              <w:rPr>
                <w:rFonts w:ascii="Arial" w:eastAsia="Arial" w:hAnsi="Arial" w:cs="Arial"/>
                <w:i/>
              </w:rPr>
            </w:pPr>
            <w:r w:rsidRPr="00574430">
              <w:rPr>
                <w:rFonts w:ascii="Arial" w:eastAsia="Arial" w:hAnsi="Arial" w:cs="Arial"/>
                <w:i/>
              </w:rPr>
              <w:t>Develops treatment strategies for common chronic cardiovascular conditions, with direct supervision</w:t>
            </w:r>
          </w:p>
          <w:p w14:paraId="4026AAEE" w14:textId="77777777" w:rsidR="00336A80" w:rsidRPr="00574430" w:rsidRDefault="00336A80" w:rsidP="00336A80">
            <w:pPr>
              <w:rPr>
                <w:rFonts w:ascii="Arial" w:eastAsia="Arial" w:hAnsi="Arial" w:cs="Arial"/>
                <w:i/>
              </w:rPr>
            </w:pPr>
          </w:p>
          <w:p w14:paraId="26784C25" w14:textId="77777777" w:rsidR="007245B9" w:rsidRPr="00574430" w:rsidRDefault="00336A80" w:rsidP="00336A80">
            <w:pPr>
              <w:rPr>
                <w:rFonts w:ascii="Arial" w:eastAsia="Arial" w:hAnsi="Arial" w:cs="Arial"/>
                <w:i/>
              </w:rPr>
            </w:pPr>
            <w:r w:rsidRPr="00574430">
              <w:rPr>
                <w:rFonts w:ascii="Arial" w:eastAsia="Arial" w:hAnsi="Arial" w:cs="Arial"/>
                <w:i/>
              </w:rPr>
              <w:t>Effectively participates in team-based care in management of common chronic cardiovascular conditions,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00DFF8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Monitors symptoms, signs, and laboratory findings for evidence of progression of heart failure and develops an appropriate differential diagnosis, with direct supervision</w:t>
            </w:r>
          </w:p>
          <w:p w14:paraId="6411DBCD" w14:textId="77777777" w:rsidR="007245B9" w:rsidRPr="00574430" w:rsidRDefault="007245B9">
            <w:pPr>
              <w:pBdr>
                <w:top w:val="nil"/>
                <w:left w:val="nil"/>
                <w:bottom w:val="nil"/>
                <w:right w:val="nil"/>
                <w:between w:val="nil"/>
              </w:pBdr>
              <w:rPr>
                <w:rFonts w:ascii="Arial" w:eastAsia="Arial" w:hAnsi="Arial" w:cs="Arial"/>
              </w:rPr>
            </w:pPr>
          </w:p>
          <w:p w14:paraId="1C2A32FF" w14:textId="77777777" w:rsidR="007245B9" w:rsidRPr="00574430" w:rsidRDefault="007245B9">
            <w:pPr>
              <w:pBdr>
                <w:top w:val="nil"/>
                <w:left w:val="nil"/>
                <w:bottom w:val="nil"/>
                <w:right w:val="nil"/>
                <w:between w:val="nil"/>
              </w:pBdr>
              <w:rPr>
                <w:rFonts w:ascii="Arial" w:eastAsia="Arial" w:hAnsi="Arial" w:cs="Arial"/>
              </w:rPr>
            </w:pPr>
          </w:p>
          <w:p w14:paraId="19F32D37" w14:textId="77777777" w:rsidR="007245B9" w:rsidRPr="00574430" w:rsidRDefault="007245B9">
            <w:pPr>
              <w:pBdr>
                <w:top w:val="nil"/>
                <w:left w:val="nil"/>
                <w:bottom w:val="nil"/>
                <w:right w:val="nil"/>
                <w:between w:val="nil"/>
              </w:pBdr>
              <w:rPr>
                <w:rFonts w:ascii="Arial" w:hAnsi="Arial" w:cs="Arial"/>
              </w:rPr>
            </w:pPr>
          </w:p>
          <w:p w14:paraId="211A62E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pharmacologic treatment plans for patients with heart failure with reduced ejection fraction, with direct supervision</w:t>
            </w:r>
          </w:p>
          <w:p w14:paraId="0C505205" w14:textId="77777777" w:rsidR="007245B9" w:rsidRPr="00574430" w:rsidRDefault="007245B9">
            <w:pPr>
              <w:pBdr>
                <w:top w:val="nil"/>
                <w:left w:val="nil"/>
                <w:bottom w:val="nil"/>
                <w:right w:val="nil"/>
                <w:between w:val="nil"/>
              </w:pBdr>
              <w:rPr>
                <w:rFonts w:ascii="Arial" w:eastAsia="Arial" w:hAnsi="Arial" w:cs="Arial"/>
              </w:rPr>
            </w:pPr>
          </w:p>
          <w:p w14:paraId="00673C19" w14:textId="77777777" w:rsidR="007245B9" w:rsidRPr="00574430" w:rsidRDefault="007245B9">
            <w:pPr>
              <w:pBdr>
                <w:top w:val="nil"/>
                <w:left w:val="nil"/>
                <w:bottom w:val="nil"/>
                <w:right w:val="nil"/>
                <w:between w:val="nil"/>
              </w:pBdr>
              <w:rPr>
                <w:rFonts w:ascii="Arial" w:hAnsi="Arial" w:cs="Arial"/>
              </w:rPr>
            </w:pPr>
          </w:p>
          <w:p w14:paraId="137939F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Appropriately engages with pharmacists, social workers, case managers, and other consultants in the management of heart failure patients, with direct supervision</w:t>
            </w:r>
          </w:p>
        </w:tc>
      </w:tr>
      <w:tr w:rsidR="007245B9" w:rsidRPr="00574430" w14:paraId="572089AC" w14:textId="77777777" w:rsidTr="004A28C5">
        <w:tc>
          <w:tcPr>
            <w:tcW w:w="4950" w:type="dxa"/>
            <w:tcBorders>
              <w:top w:val="single" w:sz="4" w:space="0" w:color="000000"/>
              <w:bottom w:val="single" w:sz="4" w:space="0" w:color="000000"/>
            </w:tcBorders>
            <w:shd w:val="clear" w:color="auto" w:fill="C9C9C9"/>
          </w:tcPr>
          <w:p w14:paraId="54201130" w14:textId="77777777" w:rsidR="00336A80" w:rsidRPr="00574430" w:rsidRDefault="00AF1F9A" w:rsidP="00336A80">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336A80" w:rsidRPr="00574430">
              <w:rPr>
                <w:rFonts w:ascii="Arial" w:eastAsia="Arial" w:hAnsi="Arial" w:cs="Arial"/>
                <w:i/>
                <w:color w:val="000000"/>
              </w:rPr>
              <w:t>Diagnoses and monitors for complications or changes related to common chronic cardiovascular conditions, with indirect supervision</w:t>
            </w:r>
          </w:p>
          <w:p w14:paraId="6D403F3E" w14:textId="77777777" w:rsidR="00336A80" w:rsidRPr="00574430" w:rsidRDefault="00336A80" w:rsidP="00336A80">
            <w:pPr>
              <w:rPr>
                <w:rFonts w:ascii="Arial" w:eastAsia="Arial" w:hAnsi="Arial" w:cs="Arial"/>
                <w:i/>
                <w:color w:val="000000"/>
              </w:rPr>
            </w:pPr>
          </w:p>
          <w:p w14:paraId="54C72170" w14:textId="77777777" w:rsidR="00336A80" w:rsidRPr="00574430" w:rsidRDefault="00336A80" w:rsidP="00336A80">
            <w:pPr>
              <w:rPr>
                <w:rFonts w:ascii="Arial" w:eastAsia="Arial" w:hAnsi="Arial" w:cs="Arial"/>
                <w:i/>
                <w:color w:val="000000"/>
              </w:rPr>
            </w:pPr>
            <w:r w:rsidRPr="00574430">
              <w:rPr>
                <w:rFonts w:ascii="Arial" w:eastAsia="Arial" w:hAnsi="Arial" w:cs="Arial"/>
                <w:i/>
                <w:color w:val="000000"/>
              </w:rPr>
              <w:t>Develops treatment strategies for common chronic cardiovascular conditions, with indirect supervision</w:t>
            </w:r>
          </w:p>
          <w:p w14:paraId="765A9F86" w14:textId="77777777" w:rsidR="00336A80" w:rsidRPr="00574430" w:rsidRDefault="00336A80" w:rsidP="00336A80">
            <w:pPr>
              <w:rPr>
                <w:rFonts w:ascii="Arial" w:eastAsia="Arial" w:hAnsi="Arial" w:cs="Arial"/>
                <w:i/>
                <w:color w:val="000000"/>
              </w:rPr>
            </w:pPr>
          </w:p>
          <w:p w14:paraId="0DA6CFB8" w14:textId="77777777" w:rsidR="007245B9" w:rsidRPr="00574430" w:rsidRDefault="00336A80" w:rsidP="00336A80">
            <w:pPr>
              <w:rPr>
                <w:rFonts w:ascii="Arial" w:eastAsia="Arial" w:hAnsi="Arial" w:cs="Arial"/>
                <w:i/>
                <w:color w:val="000000"/>
              </w:rPr>
            </w:pPr>
            <w:r w:rsidRPr="00574430">
              <w:rPr>
                <w:rFonts w:ascii="Arial" w:eastAsia="Arial" w:hAnsi="Arial" w:cs="Arial"/>
                <w:i/>
                <w:color w:val="000000"/>
              </w:rPr>
              <w:t>Effectively participates in team-based care in management of common chronic cardiovascular conditions,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37B790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Monitors symptoms, signs, and laboratory findings for evidence of progression of heart failure and develops an appropriate differential, with indirect supervision from faculty</w:t>
            </w:r>
            <w:r w:rsidR="00BE2F4D" w:rsidRPr="00574430">
              <w:rPr>
                <w:rFonts w:ascii="Arial" w:eastAsia="Arial" w:hAnsi="Arial" w:cs="Arial"/>
              </w:rPr>
              <w:t xml:space="preserve"> members</w:t>
            </w:r>
          </w:p>
          <w:p w14:paraId="42DE90FA" w14:textId="77777777" w:rsidR="007245B9" w:rsidRPr="00574430" w:rsidRDefault="007245B9">
            <w:pPr>
              <w:pBdr>
                <w:top w:val="nil"/>
                <w:left w:val="nil"/>
                <w:bottom w:val="nil"/>
                <w:right w:val="nil"/>
                <w:between w:val="nil"/>
              </w:pBdr>
              <w:rPr>
                <w:rFonts w:ascii="Arial" w:eastAsia="Arial" w:hAnsi="Arial" w:cs="Arial"/>
              </w:rPr>
            </w:pPr>
          </w:p>
          <w:p w14:paraId="37C36964" w14:textId="77777777" w:rsidR="007245B9" w:rsidRPr="00574430" w:rsidRDefault="007245B9">
            <w:pPr>
              <w:pBdr>
                <w:top w:val="nil"/>
                <w:left w:val="nil"/>
                <w:bottom w:val="nil"/>
                <w:right w:val="nil"/>
                <w:between w:val="nil"/>
              </w:pBdr>
              <w:rPr>
                <w:rFonts w:ascii="Arial" w:hAnsi="Arial" w:cs="Arial"/>
              </w:rPr>
            </w:pPr>
          </w:p>
          <w:p w14:paraId="5EAEFB2A"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pharmacologic treatment plans for patients with heart failure with reduced ejection fraction, with indirect supervision from faculty</w:t>
            </w:r>
            <w:r w:rsidR="00BE2F4D" w:rsidRPr="00574430">
              <w:rPr>
                <w:rFonts w:ascii="Arial" w:eastAsia="Arial" w:hAnsi="Arial" w:cs="Arial"/>
              </w:rPr>
              <w:t xml:space="preserve"> members</w:t>
            </w:r>
          </w:p>
          <w:p w14:paraId="79E6724A" w14:textId="77777777" w:rsidR="007245B9" w:rsidRPr="00574430" w:rsidRDefault="007245B9">
            <w:pPr>
              <w:pBdr>
                <w:top w:val="nil"/>
                <w:left w:val="nil"/>
                <w:bottom w:val="nil"/>
                <w:right w:val="nil"/>
                <w:between w:val="nil"/>
              </w:pBdr>
              <w:rPr>
                <w:rFonts w:ascii="Arial" w:eastAsia="Arial" w:hAnsi="Arial" w:cs="Arial"/>
              </w:rPr>
            </w:pPr>
          </w:p>
          <w:p w14:paraId="18BB80A3" w14:textId="77777777" w:rsidR="007245B9" w:rsidRPr="00574430" w:rsidRDefault="007245B9">
            <w:pPr>
              <w:pBdr>
                <w:top w:val="nil"/>
                <w:left w:val="nil"/>
                <w:bottom w:val="nil"/>
                <w:right w:val="nil"/>
                <w:between w:val="nil"/>
              </w:pBdr>
              <w:rPr>
                <w:rFonts w:ascii="Arial" w:hAnsi="Arial" w:cs="Arial"/>
              </w:rPr>
            </w:pPr>
          </w:p>
          <w:p w14:paraId="6C42BB8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Appropriately engages with pharmacists, social workers, case managers, and other consultants in the management of heart failure patients, with indirect supervision from faculty</w:t>
            </w:r>
            <w:r w:rsidR="00BE2F4D" w:rsidRPr="00574430">
              <w:rPr>
                <w:rFonts w:ascii="Arial" w:eastAsia="Arial" w:hAnsi="Arial" w:cs="Arial"/>
              </w:rPr>
              <w:t xml:space="preserve"> members</w:t>
            </w:r>
          </w:p>
        </w:tc>
      </w:tr>
      <w:tr w:rsidR="007245B9" w:rsidRPr="00574430" w14:paraId="60E8BEE8" w14:textId="77777777" w:rsidTr="004A28C5">
        <w:tc>
          <w:tcPr>
            <w:tcW w:w="4950" w:type="dxa"/>
            <w:tcBorders>
              <w:top w:val="single" w:sz="4" w:space="0" w:color="000000"/>
              <w:bottom w:val="single" w:sz="4" w:space="0" w:color="000000"/>
            </w:tcBorders>
            <w:shd w:val="clear" w:color="auto" w:fill="C9C9C9"/>
          </w:tcPr>
          <w:p w14:paraId="164E79B5" w14:textId="77777777" w:rsidR="00336A80" w:rsidRPr="00574430" w:rsidRDefault="00AF1F9A" w:rsidP="00336A80">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336A80" w:rsidRPr="00574430">
              <w:rPr>
                <w:rFonts w:ascii="Arial" w:eastAsia="Arial" w:hAnsi="Arial" w:cs="Arial"/>
                <w:i/>
              </w:rPr>
              <w:t>Diagnoses and monitors for complications or changes related to complex chronic cardiovascular conditions</w:t>
            </w:r>
          </w:p>
          <w:p w14:paraId="5B9FCFA5" w14:textId="77777777" w:rsidR="00336A80" w:rsidRPr="00574430" w:rsidRDefault="00336A80" w:rsidP="00336A80">
            <w:pPr>
              <w:rPr>
                <w:rFonts w:ascii="Arial" w:eastAsia="Arial" w:hAnsi="Arial" w:cs="Arial"/>
                <w:i/>
              </w:rPr>
            </w:pPr>
          </w:p>
          <w:p w14:paraId="1CEDE44E" w14:textId="77777777" w:rsidR="00336A80" w:rsidRPr="00574430" w:rsidRDefault="00336A80" w:rsidP="00336A80">
            <w:pPr>
              <w:rPr>
                <w:rFonts w:ascii="Arial" w:eastAsia="Arial" w:hAnsi="Arial" w:cs="Arial"/>
                <w:i/>
              </w:rPr>
            </w:pPr>
            <w:r w:rsidRPr="00574430">
              <w:rPr>
                <w:rFonts w:ascii="Arial" w:eastAsia="Arial" w:hAnsi="Arial" w:cs="Arial"/>
                <w:i/>
              </w:rPr>
              <w:t>Develops treatment strategies for complex chronic cardiovascular conditions</w:t>
            </w:r>
          </w:p>
          <w:p w14:paraId="6D5C455F" w14:textId="77777777" w:rsidR="00336A80" w:rsidRPr="00574430" w:rsidRDefault="00336A80" w:rsidP="00336A80">
            <w:pPr>
              <w:rPr>
                <w:rFonts w:ascii="Arial" w:eastAsia="Arial" w:hAnsi="Arial" w:cs="Arial"/>
                <w:i/>
              </w:rPr>
            </w:pPr>
          </w:p>
          <w:p w14:paraId="07DE40D5" w14:textId="77777777" w:rsidR="007245B9" w:rsidRPr="00574430" w:rsidRDefault="00336A80" w:rsidP="00336A80">
            <w:pPr>
              <w:rPr>
                <w:rFonts w:ascii="Arial" w:eastAsia="Arial" w:hAnsi="Arial" w:cs="Arial"/>
                <w:i/>
              </w:rPr>
            </w:pPr>
            <w:r w:rsidRPr="00574430">
              <w:rPr>
                <w:rFonts w:ascii="Arial" w:eastAsia="Arial" w:hAnsi="Arial" w:cs="Arial"/>
                <w:i/>
              </w:rPr>
              <w:t>Effectively participates in team-based care in management of complex chronic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7469CD78"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Diagnoses and monitors for concurrent cardiovascular conditions such as valvular heart disease, arrhythmia, and pulmonary hypertension</w:t>
            </w:r>
          </w:p>
          <w:p w14:paraId="19FC673D" w14:textId="77777777" w:rsidR="007245B9" w:rsidRPr="00574430" w:rsidRDefault="007245B9">
            <w:pPr>
              <w:pBdr>
                <w:top w:val="nil"/>
                <w:left w:val="nil"/>
                <w:bottom w:val="nil"/>
                <w:right w:val="nil"/>
                <w:between w:val="nil"/>
              </w:pBdr>
              <w:rPr>
                <w:rFonts w:ascii="Arial" w:eastAsia="Arial" w:hAnsi="Arial" w:cs="Arial"/>
              </w:rPr>
            </w:pPr>
          </w:p>
          <w:p w14:paraId="03113F58" w14:textId="77777777" w:rsidR="007245B9" w:rsidRPr="00574430" w:rsidRDefault="007245B9">
            <w:pPr>
              <w:pBdr>
                <w:top w:val="nil"/>
                <w:left w:val="nil"/>
                <w:bottom w:val="nil"/>
                <w:right w:val="nil"/>
                <w:between w:val="nil"/>
              </w:pBdr>
              <w:rPr>
                <w:rFonts w:ascii="Arial" w:hAnsi="Arial" w:cs="Arial"/>
              </w:rPr>
            </w:pPr>
          </w:p>
          <w:p w14:paraId="47B7BE94"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Independently able to manage patients with heart failure with reduced ejection fraction and valvular heart disease, arrhythmia, or pulmonary hypertension</w:t>
            </w:r>
          </w:p>
          <w:p w14:paraId="6F1702AA" w14:textId="77777777" w:rsidR="007245B9" w:rsidRPr="00574430" w:rsidRDefault="007245B9">
            <w:pPr>
              <w:pBdr>
                <w:top w:val="nil"/>
                <w:left w:val="nil"/>
                <w:bottom w:val="nil"/>
                <w:right w:val="nil"/>
                <w:between w:val="nil"/>
              </w:pBdr>
              <w:rPr>
                <w:rFonts w:ascii="Arial" w:hAnsi="Arial" w:cs="Arial"/>
              </w:rPr>
            </w:pPr>
          </w:p>
          <w:p w14:paraId="60CE2ED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Engages with the heart failure specialists for consideration of advanced therapies</w:t>
            </w:r>
          </w:p>
        </w:tc>
      </w:tr>
      <w:tr w:rsidR="007245B9" w:rsidRPr="00574430" w14:paraId="000816AB" w14:textId="77777777" w:rsidTr="004A28C5">
        <w:tc>
          <w:tcPr>
            <w:tcW w:w="4950" w:type="dxa"/>
            <w:tcBorders>
              <w:top w:val="single" w:sz="4" w:space="0" w:color="000000"/>
              <w:bottom w:val="single" w:sz="4" w:space="0" w:color="000000"/>
            </w:tcBorders>
            <w:shd w:val="clear" w:color="auto" w:fill="C9C9C9"/>
          </w:tcPr>
          <w:p w14:paraId="5BF0B654" w14:textId="77777777" w:rsidR="00336A80" w:rsidRPr="00574430" w:rsidRDefault="00AF1F9A" w:rsidP="00336A80">
            <w:pPr>
              <w:rPr>
                <w:rFonts w:ascii="Arial" w:eastAsia="Arial" w:hAnsi="Arial" w:cs="Arial"/>
                <w:i/>
              </w:rPr>
            </w:pPr>
            <w:r w:rsidRPr="00574430">
              <w:rPr>
                <w:rFonts w:ascii="Arial" w:eastAsia="Arial" w:hAnsi="Arial" w:cs="Arial"/>
                <w:b/>
              </w:rPr>
              <w:t>Level 5</w:t>
            </w:r>
            <w:r w:rsidRPr="00574430">
              <w:rPr>
                <w:rFonts w:ascii="Arial" w:eastAsia="Arial" w:hAnsi="Arial" w:cs="Arial"/>
              </w:rPr>
              <w:t xml:space="preserve"> </w:t>
            </w:r>
            <w:r w:rsidR="00336A80" w:rsidRPr="00574430">
              <w:rPr>
                <w:rFonts w:ascii="Arial" w:eastAsia="Arial" w:hAnsi="Arial" w:cs="Arial"/>
                <w:i/>
              </w:rPr>
              <w:t>Functions as an exceptional team leader in the chronic care setting</w:t>
            </w:r>
          </w:p>
          <w:p w14:paraId="3C8F8B82" w14:textId="77777777" w:rsidR="00336A80" w:rsidRPr="00574430" w:rsidRDefault="00336A80" w:rsidP="00336A80">
            <w:pPr>
              <w:rPr>
                <w:rFonts w:ascii="Arial" w:eastAsia="Arial" w:hAnsi="Arial" w:cs="Arial"/>
                <w:i/>
              </w:rPr>
            </w:pPr>
          </w:p>
          <w:p w14:paraId="69E7CFA5" w14:textId="77777777" w:rsidR="00336A80" w:rsidRPr="00574430" w:rsidRDefault="00336A80" w:rsidP="00336A80">
            <w:pPr>
              <w:rPr>
                <w:rFonts w:ascii="Arial" w:eastAsia="Arial" w:hAnsi="Arial" w:cs="Arial"/>
                <w:i/>
              </w:rPr>
            </w:pPr>
            <w:r w:rsidRPr="00574430">
              <w:rPr>
                <w:rFonts w:ascii="Arial" w:eastAsia="Arial" w:hAnsi="Arial" w:cs="Arial"/>
                <w:i/>
              </w:rPr>
              <w:t>Advances quality of clinical practice in the treatment strategies for chronic cardiovascular conditions</w:t>
            </w:r>
          </w:p>
          <w:p w14:paraId="7D15C979" w14:textId="77777777" w:rsidR="00336A80" w:rsidRPr="00574430" w:rsidRDefault="00336A80" w:rsidP="00336A80">
            <w:pPr>
              <w:rPr>
                <w:rFonts w:ascii="Arial" w:eastAsia="Arial" w:hAnsi="Arial" w:cs="Arial"/>
                <w:i/>
              </w:rPr>
            </w:pPr>
          </w:p>
          <w:p w14:paraId="47DF33AC" w14:textId="77777777" w:rsidR="007245B9" w:rsidRPr="00574430" w:rsidRDefault="00336A80" w:rsidP="00336A80">
            <w:pPr>
              <w:rPr>
                <w:rFonts w:ascii="Arial" w:eastAsia="Arial" w:hAnsi="Arial" w:cs="Arial"/>
                <w:i/>
              </w:rPr>
            </w:pPr>
            <w:r w:rsidRPr="00574430">
              <w:rPr>
                <w:rFonts w:ascii="Arial" w:eastAsia="Arial" w:hAnsi="Arial" w:cs="Arial"/>
                <w:i/>
              </w:rPr>
              <w:t>Effectively develops team-based care models in management of chronic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58CE2C1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Coordinates interdisciplinary care for complex patients with multiple comorbidities</w:t>
            </w:r>
          </w:p>
          <w:p w14:paraId="787F648B" w14:textId="77777777" w:rsidR="007245B9" w:rsidRPr="00574430" w:rsidRDefault="007245B9">
            <w:pPr>
              <w:pBdr>
                <w:top w:val="nil"/>
                <w:left w:val="nil"/>
                <w:bottom w:val="nil"/>
                <w:right w:val="nil"/>
                <w:between w:val="nil"/>
              </w:pBdr>
              <w:rPr>
                <w:rFonts w:ascii="Arial" w:eastAsia="Arial" w:hAnsi="Arial" w:cs="Arial"/>
              </w:rPr>
            </w:pPr>
          </w:p>
          <w:p w14:paraId="4A412D0B" w14:textId="77777777" w:rsidR="007245B9" w:rsidRPr="00574430" w:rsidRDefault="007245B9">
            <w:pPr>
              <w:pBdr>
                <w:top w:val="nil"/>
                <w:left w:val="nil"/>
                <w:bottom w:val="nil"/>
                <w:right w:val="nil"/>
                <w:between w:val="nil"/>
              </w:pBdr>
              <w:rPr>
                <w:rFonts w:ascii="Arial" w:hAnsi="Arial" w:cs="Arial"/>
              </w:rPr>
            </w:pPr>
          </w:p>
          <w:p w14:paraId="4169E546"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Engages in community events to promote the health of patients with chronic cardiac conditions</w:t>
            </w:r>
          </w:p>
          <w:p w14:paraId="168D85F3" w14:textId="77777777" w:rsidR="007245B9" w:rsidRPr="00574430" w:rsidRDefault="007245B9">
            <w:pPr>
              <w:pBdr>
                <w:top w:val="nil"/>
                <w:left w:val="nil"/>
                <w:bottom w:val="nil"/>
                <w:right w:val="nil"/>
                <w:between w:val="nil"/>
              </w:pBdr>
              <w:rPr>
                <w:rFonts w:ascii="Arial" w:eastAsia="Arial" w:hAnsi="Arial" w:cs="Arial"/>
              </w:rPr>
            </w:pPr>
          </w:p>
          <w:p w14:paraId="4E5874BF" w14:textId="77777777" w:rsidR="007245B9" w:rsidRPr="00574430" w:rsidRDefault="007245B9">
            <w:pPr>
              <w:pBdr>
                <w:top w:val="nil"/>
                <w:left w:val="nil"/>
                <w:bottom w:val="nil"/>
                <w:right w:val="nil"/>
                <w:between w:val="nil"/>
              </w:pBdr>
              <w:rPr>
                <w:rFonts w:ascii="Arial" w:hAnsi="Arial" w:cs="Arial"/>
              </w:rPr>
            </w:pPr>
          </w:p>
          <w:p w14:paraId="3283A97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initiatives with other health care professionals to improve dietary adherence recommendations in heart failure</w:t>
            </w:r>
          </w:p>
        </w:tc>
      </w:tr>
      <w:tr w:rsidR="007245B9" w:rsidRPr="00574430" w14:paraId="2828C3D9" w14:textId="77777777">
        <w:tc>
          <w:tcPr>
            <w:tcW w:w="4950" w:type="dxa"/>
            <w:shd w:val="clear" w:color="auto" w:fill="FFD965"/>
          </w:tcPr>
          <w:p w14:paraId="515A3D97"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0DF9AECA" w14:textId="77777777" w:rsidR="00A50343"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w:t>
            </w:r>
            <w:r w:rsidR="00AF1F9A" w:rsidRPr="00574430">
              <w:rPr>
                <w:rFonts w:ascii="Arial" w:eastAsia="Arial" w:hAnsi="Arial" w:cs="Arial"/>
              </w:rPr>
              <w:t>irect observation</w:t>
            </w:r>
          </w:p>
          <w:p w14:paraId="3EB32FD5" w14:textId="0E02124D" w:rsidR="00A50343"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w:t>
            </w:r>
            <w:r w:rsidR="00AF1F9A" w:rsidRPr="00574430">
              <w:rPr>
                <w:rFonts w:ascii="Arial" w:eastAsia="Arial" w:hAnsi="Arial" w:cs="Arial"/>
              </w:rPr>
              <w:t>nd</w:t>
            </w:r>
            <w:r w:rsidR="00BE2F4D" w:rsidRPr="00574430">
              <w:rPr>
                <w:rFonts w:ascii="Arial" w:eastAsia="Arial" w:hAnsi="Arial" w:cs="Arial"/>
              </w:rPr>
              <w:t>-</w:t>
            </w:r>
            <w:r w:rsidR="00AF1F9A" w:rsidRPr="00574430">
              <w:rPr>
                <w:rFonts w:ascii="Arial" w:eastAsia="Arial" w:hAnsi="Arial" w:cs="Arial"/>
              </w:rPr>
              <w:t>of</w:t>
            </w:r>
            <w:r w:rsidR="00BE2F4D" w:rsidRPr="00574430">
              <w:rPr>
                <w:rFonts w:ascii="Arial" w:eastAsia="Arial" w:hAnsi="Arial" w:cs="Arial"/>
              </w:rPr>
              <w:t>-</w:t>
            </w:r>
            <w:r w:rsidR="00AF1F9A" w:rsidRPr="00574430">
              <w:rPr>
                <w:rFonts w:ascii="Arial" w:eastAsia="Arial" w:hAnsi="Arial" w:cs="Arial"/>
              </w:rPr>
              <w:t>rotation assessments</w:t>
            </w:r>
          </w:p>
          <w:p w14:paraId="7B3EDDE9" w14:textId="2797F050" w:rsidR="007245B9"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w:t>
            </w:r>
            <w:r w:rsidR="00AF1F9A" w:rsidRPr="00574430">
              <w:rPr>
                <w:rFonts w:ascii="Arial" w:eastAsia="Arial" w:hAnsi="Arial" w:cs="Arial"/>
              </w:rPr>
              <w:t>ndividual performance metrics from</w:t>
            </w:r>
            <w:r w:rsidR="001110BD" w:rsidRPr="00574430">
              <w:rPr>
                <w:rFonts w:ascii="Arial" w:eastAsia="Arial" w:hAnsi="Arial" w:cs="Arial"/>
              </w:rPr>
              <w:t xml:space="preserve"> </w:t>
            </w:r>
            <w:r w:rsidR="00BD228D" w:rsidRPr="00574430">
              <w:rPr>
                <w:rFonts w:ascii="Arial" w:eastAsia="Arial" w:hAnsi="Arial" w:cs="Arial"/>
              </w:rPr>
              <w:t>electronic</w:t>
            </w:r>
            <w:r w:rsidR="001110BD" w:rsidRPr="00574430">
              <w:rPr>
                <w:rFonts w:ascii="Arial" w:eastAsia="Arial" w:hAnsi="Arial" w:cs="Arial"/>
              </w:rPr>
              <w:t xml:space="preserve"> health records (EHR)</w:t>
            </w:r>
          </w:p>
          <w:p w14:paraId="20D2E0EB" w14:textId="77777777" w:rsidR="00F3745F" w:rsidRPr="00574430" w:rsidRDefault="00F3745F"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Multisource feedback </w:t>
            </w:r>
          </w:p>
          <w:p w14:paraId="267D18AF" w14:textId="127A1A78" w:rsidR="00460534" w:rsidRPr="00574430" w:rsidRDefault="00460534"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Research/</w:t>
            </w:r>
            <w:r w:rsidR="00BE2F4D" w:rsidRPr="00574430">
              <w:rPr>
                <w:rFonts w:ascii="Arial" w:eastAsia="Arial" w:hAnsi="Arial" w:cs="Arial"/>
              </w:rPr>
              <w:t>quality assurance</w:t>
            </w:r>
            <w:r w:rsidRPr="00574430">
              <w:rPr>
                <w:rFonts w:ascii="Arial" w:eastAsia="Arial" w:hAnsi="Arial" w:cs="Arial"/>
              </w:rPr>
              <w:t xml:space="preserve"> project presentations</w:t>
            </w:r>
          </w:p>
        </w:tc>
      </w:tr>
      <w:tr w:rsidR="007245B9" w:rsidRPr="00574430" w14:paraId="51266031" w14:textId="77777777">
        <w:tc>
          <w:tcPr>
            <w:tcW w:w="4950" w:type="dxa"/>
            <w:shd w:val="clear" w:color="auto" w:fill="8DB3E2"/>
          </w:tcPr>
          <w:p w14:paraId="3EEE203E"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057BE25"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53F735FF" w14:textId="77777777">
        <w:trPr>
          <w:trHeight w:val="80"/>
        </w:trPr>
        <w:tc>
          <w:tcPr>
            <w:tcW w:w="4950" w:type="dxa"/>
            <w:shd w:val="clear" w:color="auto" w:fill="A8D08D"/>
          </w:tcPr>
          <w:p w14:paraId="48450DF8"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shd w:val="clear" w:color="auto" w:fill="A8D08D"/>
          </w:tcPr>
          <w:p w14:paraId="1C35B897" w14:textId="77777777" w:rsidR="002B30DA" w:rsidRPr="00574430" w:rsidRDefault="002B30D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JL, Williams ES, </w:t>
            </w:r>
            <w:proofErr w:type="spellStart"/>
            <w:r w:rsidRPr="00574430">
              <w:rPr>
                <w:rFonts w:ascii="Arial" w:eastAsia="Arial" w:hAnsi="Arial" w:cs="Arial"/>
                <w:color w:val="000000"/>
              </w:rPr>
              <w:t>Fuster</w:t>
            </w:r>
            <w:proofErr w:type="spellEnd"/>
            <w:r w:rsidRPr="00574430">
              <w:rPr>
                <w:rFonts w:ascii="Arial" w:eastAsia="Arial" w:hAnsi="Arial" w:cs="Arial"/>
                <w:color w:val="000000"/>
              </w:rPr>
              <w:t xml:space="preserve"> V, et al. ACC 2015 core cardiovascular training statement 4 (COCATS 4) (revision of COCATS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2015;65(17):1721–1906. </w:t>
            </w:r>
            <w:hyperlink r:id="rId20"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tc>
      </w:tr>
    </w:tbl>
    <w:p w14:paraId="4DDF59DE" w14:textId="77777777" w:rsidR="007245B9" w:rsidRDefault="007245B9">
      <w:pPr>
        <w:rPr>
          <w:rFonts w:ascii="Arial" w:eastAsia="Arial" w:hAnsi="Arial" w:cs="Arial"/>
        </w:rPr>
      </w:pPr>
    </w:p>
    <w:p w14:paraId="0C877883" w14:textId="77777777" w:rsidR="007245B9" w:rsidRDefault="00AF1F9A">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500C22A0" w14:textId="77777777">
        <w:trPr>
          <w:trHeight w:val="760"/>
        </w:trPr>
        <w:tc>
          <w:tcPr>
            <w:tcW w:w="14125" w:type="dxa"/>
            <w:gridSpan w:val="2"/>
            <w:shd w:val="clear" w:color="auto" w:fill="9CC3E5"/>
          </w:tcPr>
          <w:p w14:paraId="4426EB6B"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t xml:space="preserve">Medical Knowledge 1: Cardiovascular Testing </w:t>
            </w:r>
          </w:p>
          <w:p w14:paraId="242239B2" w14:textId="5D3F7960" w:rsidR="007245B9" w:rsidRPr="00574430" w:rsidRDefault="00AF1F9A" w:rsidP="00BE2F4D">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BE2F4D" w:rsidRPr="00574430">
              <w:rPr>
                <w:rFonts w:ascii="Arial" w:eastAsia="Arial" w:hAnsi="Arial" w:cs="Arial"/>
              </w:rPr>
              <w:t xml:space="preserve">To </w:t>
            </w:r>
            <w:r w:rsidRPr="00574430">
              <w:rPr>
                <w:rFonts w:ascii="Arial" w:eastAsia="Arial" w:hAnsi="Arial" w:cs="Arial"/>
              </w:rPr>
              <w:t>identify and interpret relevant cardiovascular tests for different clinical situations</w:t>
            </w:r>
          </w:p>
        </w:tc>
      </w:tr>
      <w:tr w:rsidR="007245B9" w:rsidRPr="00574430" w14:paraId="454229E0" w14:textId="77777777">
        <w:tc>
          <w:tcPr>
            <w:tcW w:w="4950" w:type="dxa"/>
            <w:shd w:val="clear" w:color="auto" w:fill="FAC090"/>
          </w:tcPr>
          <w:p w14:paraId="7C994078"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1E4B2E76"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07C5C4C5" w14:textId="77777777" w:rsidTr="004A28C5">
        <w:tc>
          <w:tcPr>
            <w:tcW w:w="4950" w:type="dxa"/>
            <w:tcBorders>
              <w:top w:val="single" w:sz="4" w:space="0" w:color="000000"/>
              <w:bottom w:val="single" w:sz="4" w:space="0" w:color="000000"/>
            </w:tcBorders>
            <w:shd w:val="clear" w:color="auto" w:fill="C9C9C9"/>
          </w:tcPr>
          <w:p w14:paraId="164D5B62" w14:textId="77777777" w:rsidR="007245B9" w:rsidRPr="00574430" w:rsidRDefault="00AF1F9A">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2E2612" w:rsidRPr="00574430">
              <w:rPr>
                <w:rFonts w:ascii="Arial" w:eastAsia="Arial" w:hAnsi="Arial" w:cs="Arial"/>
                <w:i/>
                <w:color w:val="000000"/>
              </w:rPr>
              <w:t>Knows available cardiovascular tests</w:t>
            </w:r>
          </w:p>
        </w:tc>
        <w:tc>
          <w:tcPr>
            <w:tcW w:w="9175" w:type="dxa"/>
            <w:tcBorders>
              <w:top w:val="single" w:sz="4" w:space="0" w:color="000000"/>
              <w:left w:val="nil"/>
              <w:bottom w:val="single" w:sz="4" w:space="0" w:color="000000"/>
              <w:right w:val="single" w:sz="8" w:space="0" w:color="000000"/>
            </w:tcBorders>
            <w:shd w:val="clear" w:color="auto" w:fill="C9C9C9"/>
          </w:tcPr>
          <w:p w14:paraId="30B76C62"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Lists the cardiovascular tests that can be used to evaluate for coronary artery disease</w:t>
            </w:r>
          </w:p>
        </w:tc>
      </w:tr>
      <w:tr w:rsidR="007245B9" w:rsidRPr="00574430" w14:paraId="330A2A5E" w14:textId="77777777" w:rsidTr="004A28C5">
        <w:tc>
          <w:tcPr>
            <w:tcW w:w="4950" w:type="dxa"/>
            <w:tcBorders>
              <w:top w:val="single" w:sz="4" w:space="0" w:color="000000"/>
              <w:bottom w:val="single" w:sz="4" w:space="0" w:color="000000"/>
            </w:tcBorders>
            <w:shd w:val="clear" w:color="auto" w:fill="C9C9C9"/>
          </w:tcPr>
          <w:p w14:paraId="491A72E3" w14:textId="77777777" w:rsidR="002E2612" w:rsidRPr="00574430" w:rsidRDefault="00AF1F9A" w:rsidP="002E2612">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2E2612" w:rsidRPr="00574430">
              <w:rPr>
                <w:rFonts w:ascii="Arial" w:eastAsia="Arial" w:hAnsi="Arial" w:cs="Arial"/>
                <w:i/>
              </w:rPr>
              <w:t>Demonstrates knowledge of indications and contraindications for cardiovascular testing</w:t>
            </w:r>
          </w:p>
          <w:p w14:paraId="16B64695" w14:textId="77777777" w:rsidR="002E2612" w:rsidRPr="00574430" w:rsidRDefault="002E2612" w:rsidP="002E2612">
            <w:pPr>
              <w:rPr>
                <w:rFonts w:ascii="Arial" w:eastAsia="Arial" w:hAnsi="Arial" w:cs="Arial"/>
                <w:i/>
              </w:rPr>
            </w:pPr>
          </w:p>
          <w:p w14:paraId="69BE8CFB" w14:textId="77777777" w:rsidR="007245B9" w:rsidRPr="00574430" w:rsidRDefault="002E2612" w:rsidP="002E2612">
            <w:pPr>
              <w:rPr>
                <w:rFonts w:ascii="Arial" w:eastAsia="Arial" w:hAnsi="Arial" w:cs="Arial"/>
                <w:i/>
              </w:rPr>
            </w:pPr>
            <w:r w:rsidRPr="00574430">
              <w:rPr>
                <w:rFonts w:ascii="Arial" w:eastAsia="Arial" w:hAnsi="Arial" w:cs="Arial"/>
                <w:i/>
              </w:rPr>
              <w:t>Knows the basic measurements obtained from the various cardiovascular testing modalities</w:t>
            </w:r>
          </w:p>
        </w:tc>
        <w:tc>
          <w:tcPr>
            <w:tcW w:w="9175" w:type="dxa"/>
            <w:tcBorders>
              <w:top w:val="single" w:sz="4" w:space="0" w:color="000000"/>
              <w:left w:val="nil"/>
              <w:bottom w:val="single" w:sz="4" w:space="0" w:color="000000"/>
              <w:right w:val="single" w:sz="8" w:space="0" w:color="000000"/>
            </w:tcBorders>
            <w:shd w:val="clear" w:color="auto" w:fill="C9C9C9"/>
          </w:tcPr>
          <w:p w14:paraId="4E3364A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indications, risks and contraindications of stress testing for patients with suspected coronary artery disease</w:t>
            </w:r>
          </w:p>
          <w:p w14:paraId="24A86076" w14:textId="77777777" w:rsidR="007245B9" w:rsidRPr="00574430" w:rsidRDefault="007245B9">
            <w:pPr>
              <w:pBdr>
                <w:top w:val="nil"/>
                <w:left w:val="nil"/>
                <w:bottom w:val="nil"/>
                <w:right w:val="nil"/>
                <w:between w:val="nil"/>
              </w:pBdr>
              <w:rPr>
                <w:rFonts w:ascii="Arial" w:eastAsia="Arial" w:hAnsi="Arial" w:cs="Arial"/>
              </w:rPr>
            </w:pPr>
          </w:p>
          <w:p w14:paraId="6A895EE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that a nuclear stress test measures relative myocardial perfusion</w:t>
            </w:r>
          </w:p>
        </w:tc>
      </w:tr>
      <w:tr w:rsidR="007245B9" w:rsidRPr="00574430" w14:paraId="20FC1EB6" w14:textId="77777777" w:rsidTr="004A28C5">
        <w:tc>
          <w:tcPr>
            <w:tcW w:w="4950" w:type="dxa"/>
            <w:tcBorders>
              <w:top w:val="single" w:sz="4" w:space="0" w:color="000000"/>
              <w:bottom w:val="single" w:sz="4" w:space="0" w:color="000000"/>
            </w:tcBorders>
            <w:shd w:val="clear" w:color="auto" w:fill="C9C9C9"/>
          </w:tcPr>
          <w:p w14:paraId="28083450" w14:textId="77777777" w:rsidR="002E2612" w:rsidRPr="00574430" w:rsidRDefault="00AF1F9A" w:rsidP="002E2612">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2E2612" w:rsidRPr="00574430">
              <w:rPr>
                <w:rFonts w:ascii="Arial" w:eastAsia="Arial" w:hAnsi="Arial" w:cs="Arial"/>
                <w:i/>
                <w:color w:val="000000"/>
              </w:rPr>
              <w:t>Demonstrates knowledge of appropriate selection and use of cardiovascular testing for patients with common cardiovascular disorders</w:t>
            </w:r>
          </w:p>
          <w:p w14:paraId="5DCBA492" w14:textId="77777777" w:rsidR="002E2612" w:rsidRPr="00574430" w:rsidRDefault="002E2612" w:rsidP="002E2612">
            <w:pPr>
              <w:rPr>
                <w:rFonts w:ascii="Arial" w:eastAsia="Arial" w:hAnsi="Arial" w:cs="Arial"/>
                <w:i/>
                <w:color w:val="000000"/>
              </w:rPr>
            </w:pPr>
          </w:p>
          <w:p w14:paraId="68756820" w14:textId="77777777" w:rsidR="007245B9" w:rsidRPr="00574430" w:rsidRDefault="002E2612" w:rsidP="002E2612">
            <w:pPr>
              <w:rPr>
                <w:rFonts w:ascii="Arial" w:eastAsia="Arial" w:hAnsi="Arial" w:cs="Arial"/>
                <w:i/>
                <w:color w:val="000000"/>
              </w:rPr>
            </w:pPr>
            <w:r w:rsidRPr="00574430">
              <w:rPr>
                <w:rFonts w:ascii="Arial" w:eastAsia="Arial" w:hAnsi="Arial" w:cs="Arial"/>
                <w:i/>
                <w:color w:val="000000"/>
              </w:rPr>
              <w:t>Identifies key test findings in comm</w:t>
            </w:r>
            <w:r w:rsidR="001358B0" w:rsidRPr="00574430">
              <w:rPr>
                <w:rFonts w:ascii="Arial" w:eastAsia="Arial" w:hAnsi="Arial" w:cs="Arial"/>
                <w:i/>
                <w:color w:val="000000"/>
              </w:rPr>
              <w:t xml:space="preserve">on </w:t>
            </w:r>
            <w:r w:rsidRPr="00574430">
              <w:rPr>
                <w:rFonts w:ascii="Arial" w:eastAsia="Arial" w:hAnsi="Arial" w:cs="Arial"/>
                <w:i/>
                <w:color w:val="000000"/>
              </w:rPr>
              <w:t>cardiovascular disorders</w:t>
            </w:r>
          </w:p>
        </w:tc>
        <w:tc>
          <w:tcPr>
            <w:tcW w:w="9175" w:type="dxa"/>
            <w:tcBorders>
              <w:top w:val="single" w:sz="4" w:space="0" w:color="000000"/>
              <w:left w:val="nil"/>
              <w:bottom w:val="single" w:sz="4" w:space="0" w:color="000000"/>
              <w:right w:val="single" w:sz="8" w:space="0" w:color="000000"/>
            </w:tcBorders>
            <w:shd w:val="clear" w:color="auto" w:fill="C9C9C9"/>
          </w:tcPr>
          <w:p w14:paraId="7B2893D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role of and characteristic findings on echocardiography of dilated and hypertrophic cardiomyopathy</w:t>
            </w:r>
          </w:p>
          <w:p w14:paraId="5EBBFDB0" w14:textId="77777777" w:rsidR="007245B9" w:rsidRPr="00574430" w:rsidRDefault="007245B9">
            <w:pPr>
              <w:pBdr>
                <w:top w:val="nil"/>
                <w:left w:val="nil"/>
                <w:bottom w:val="nil"/>
                <w:right w:val="nil"/>
                <w:between w:val="nil"/>
              </w:pBdr>
              <w:rPr>
                <w:rFonts w:ascii="Arial" w:eastAsia="Arial" w:hAnsi="Arial" w:cs="Arial"/>
              </w:rPr>
            </w:pPr>
          </w:p>
          <w:p w14:paraId="6D002279" w14:textId="77777777" w:rsidR="007245B9" w:rsidRPr="00574430" w:rsidRDefault="007245B9">
            <w:pPr>
              <w:pBdr>
                <w:top w:val="nil"/>
                <w:left w:val="nil"/>
                <w:bottom w:val="nil"/>
                <w:right w:val="nil"/>
                <w:between w:val="nil"/>
              </w:pBdr>
              <w:rPr>
                <w:rFonts w:ascii="Arial" w:hAnsi="Arial" w:cs="Arial"/>
              </w:rPr>
            </w:pPr>
          </w:p>
          <w:p w14:paraId="39377E7C"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the presence of pericardial effusion and knows echocardiographic criteria for tamponade</w:t>
            </w:r>
          </w:p>
        </w:tc>
      </w:tr>
      <w:tr w:rsidR="007245B9" w:rsidRPr="00574430" w14:paraId="2743D01B" w14:textId="77777777" w:rsidTr="004A28C5">
        <w:tc>
          <w:tcPr>
            <w:tcW w:w="4950" w:type="dxa"/>
            <w:tcBorders>
              <w:top w:val="single" w:sz="4" w:space="0" w:color="000000"/>
              <w:bottom w:val="single" w:sz="4" w:space="0" w:color="000000"/>
            </w:tcBorders>
            <w:shd w:val="clear" w:color="auto" w:fill="C9C9C9"/>
          </w:tcPr>
          <w:p w14:paraId="0332E06C" w14:textId="77777777" w:rsidR="002E2612" w:rsidRPr="00574430" w:rsidRDefault="00AF1F9A" w:rsidP="002E2612">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2E2612" w:rsidRPr="00574430">
              <w:rPr>
                <w:rFonts w:ascii="Arial" w:eastAsia="Arial" w:hAnsi="Arial" w:cs="Arial"/>
                <w:i/>
              </w:rPr>
              <w:t>Applies knowledge of appropriate selection and use of cardiovascular testing for patients with complex cardiovascular disorders</w:t>
            </w:r>
          </w:p>
          <w:p w14:paraId="51D83A78" w14:textId="77777777" w:rsidR="002E2612" w:rsidRPr="00574430" w:rsidRDefault="002E2612" w:rsidP="002E2612">
            <w:pPr>
              <w:rPr>
                <w:rFonts w:ascii="Arial" w:eastAsia="Arial" w:hAnsi="Arial" w:cs="Arial"/>
                <w:i/>
              </w:rPr>
            </w:pPr>
          </w:p>
          <w:p w14:paraId="6F47E004" w14:textId="77777777" w:rsidR="007245B9" w:rsidRPr="00574430" w:rsidRDefault="002E2612" w:rsidP="002E2612">
            <w:pPr>
              <w:rPr>
                <w:rFonts w:ascii="Arial" w:eastAsia="Arial" w:hAnsi="Arial" w:cs="Arial"/>
                <w:i/>
              </w:rPr>
            </w:pPr>
            <w:r w:rsidRPr="00574430">
              <w:rPr>
                <w:rFonts w:ascii="Arial" w:eastAsia="Arial" w:hAnsi="Arial" w:cs="Arial"/>
                <w:i/>
              </w:rPr>
              <w:t>Identifies key test findings in complex cardiovascular disorders</w:t>
            </w:r>
          </w:p>
        </w:tc>
        <w:tc>
          <w:tcPr>
            <w:tcW w:w="9175" w:type="dxa"/>
            <w:tcBorders>
              <w:top w:val="single" w:sz="4" w:space="0" w:color="000000"/>
              <w:left w:val="nil"/>
              <w:bottom w:val="single" w:sz="4" w:space="0" w:color="000000"/>
              <w:right w:val="single" w:sz="8" w:space="0" w:color="000000"/>
            </w:tcBorders>
            <w:shd w:val="clear" w:color="auto" w:fill="C9C9C9"/>
          </w:tcPr>
          <w:p w14:paraId="3369E2C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Differentiates between constriction and restriction on echocardiography</w:t>
            </w:r>
          </w:p>
          <w:p w14:paraId="002EBB4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key findings in cardiopulmonary exercise testing</w:t>
            </w:r>
            <w:r w:rsidR="006B36AF" w:rsidRPr="00574430">
              <w:rPr>
                <w:rFonts w:ascii="Arial" w:eastAsia="Arial" w:hAnsi="Arial" w:cs="Arial"/>
              </w:rPr>
              <w:t xml:space="preserve"> (CPET)</w:t>
            </w:r>
            <w:r w:rsidRPr="00574430">
              <w:rPr>
                <w:rFonts w:ascii="Arial" w:eastAsia="Arial" w:hAnsi="Arial" w:cs="Arial"/>
              </w:rPr>
              <w:t xml:space="preserve"> in patients evaluated for cardiac transplantation</w:t>
            </w:r>
          </w:p>
          <w:p w14:paraId="1BD430DF" w14:textId="77777777" w:rsidR="007245B9" w:rsidRPr="00574430" w:rsidRDefault="007245B9">
            <w:pPr>
              <w:pBdr>
                <w:top w:val="nil"/>
                <w:left w:val="nil"/>
                <w:bottom w:val="nil"/>
                <w:right w:val="nil"/>
                <w:between w:val="nil"/>
              </w:pBdr>
              <w:rPr>
                <w:rFonts w:ascii="Arial" w:hAnsi="Arial" w:cs="Arial"/>
              </w:rPr>
            </w:pPr>
          </w:p>
          <w:p w14:paraId="3663A1D2"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Chooses appropriate cardiac imaging tests to diagnose cardiac amyloidosis</w:t>
            </w:r>
          </w:p>
        </w:tc>
      </w:tr>
      <w:tr w:rsidR="007245B9" w:rsidRPr="00574430" w14:paraId="1E857F91" w14:textId="77777777" w:rsidTr="004A28C5">
        <w:tc>
          <w:tcPr>
            <w:tcW w:w="4950" w:type="dxa"/>
            <w:tcBorders>
              <w:top w:val="single" w:sz="4" w:space="0" w:color="000000"/>
              <w:bottom w:val="single" w:sz="4" w:space="0" w:color="000000"/>
            </w:tcBorders>
            <w:shd w:val="clear" w:color="auto" w:fill="C9C9C9"/>
          </w:tcPr>
          <w:p w14:paraId="6F9354FA" w14:textId="77777777" w:rsidR="002E2612" w:rsidRPr="00574430" w:rsidRDefault="00AF1F9A" w:rsidP="002E2612">
            <w:pPr>
              <w:rPr>
                <w:rFonts w:ascii="Arial" w:eastAsia="Arial" w:hAnsi="Arial" w:cs="Arial"/>
                <w:i/>
              </w:rPr>
            </w:pPr>
            <w:r w:rsidRPr="00574430">
              <w:rPr>
                <w:rFonts w:ascii="Arial" w:eastAsia="Arial" w:hAnsi="Arial" w:cs="Arial"/>
                <w:b/>
              </w:rPr>
              <w:t>Level 5</w:t>
            </w:r>
            <w:r w:rsidRPr="00574430">
              <w:rPr>
                <w:rFonts w:ascii="Arial" w:eastAsia="Arial" w:hAnsi="Arial" w:cs="Arial"/>
              </w:rPr>
              <w:t xml:space="preserve"> </w:t>
            </w:r>
            <w:r w:rsidR="002E2612" w:rsidRPr="00574430">
              <w:rPr>
                <w:rFonts w:ascii="Arial" w:eastAsia="Arial" w:hAnsi="Arial" w:cs="Arial"/>
                <w:i/>
              </w:rPr>
              <w:t>Advances knowledge in indications, contraindications, and appropriate use for cardiovascular testing</w:t>
            </w:r>
          </w:p>
          <w:p w14:paraId="022FEB5E" w14:textId="77777777" w:rsidR="002E2612" w:rsidRPr="00574430" w:rsidRDefault="002E2612" w:rsidP="002E2612">
            <w:pPr>
              <w:rPr>
                <w:rFonts w:ascii="Arial" w:eastAsia="Arial" w:hAnsi="Arial" w:cs="Arial"/>
                <w:i/>
              </w:rPr>
            </w:pPr>
          </w:p>
          <w:p w14:paraId="03652209" w14:textId="77777777" w:rsidR="007245B9" w:rsidRPr="00574430" w:rsidRDefault="002E2612" w:rsidP="002E2612">
            <w:pPr>
              <w:rPr>
                <w:rFonts w:ascii="Arial" w:eastAsia="Arial" w:hAnsi="Arial" w:cs="Arial"/>
                <w:i/>
              </w:rPr>
            </w:pPr>
            <w:r w:rsidRPr="00574430">
              <w:rPr>
                <w:rFonts w:ascii="Arial" w:eastAsia="Arial" w:hAnsi="Arial" w:cs="Arial"/>
                <w:i/>
              </w:rPr>
              <w:t>Advances knowledge in defining the role of cardiovascular testing</w:t>
            </w:r>
          </w:p>
        </w:tc>
        <w:tc>
          <w:tcPr>
            <w:tcW w:w="9175" w:type="dxa"/>
            <w:tcBorders>
              <w:top w:val="single" w:sz="4" w:space="0" w:color="000000"/>
              <w:left w:val="nil"/>
              <w:bottom w:val="single" w:sz="4" w:space="0" w:color="000000"/>
              <w:right w:val="single" w:sz="8" w:space="0" w:color="000000"/>
            </w:tcBorders>
            <w:shd w:val="clear" w:color="auto" w:fill="C9C9C9"/>
          </w:tcPr>
          <w:p w14:paraId="59D75F2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Participates in local or national research efforts surrounding multimodality imaging</w:t>
            </w:r>
          </w:p>
          <w:p w14:paraId="366B431D" w14:textId="77777777" w:rsidR="007245B9" w:rsidRPr="00574430" w:rsidRDefault="007245B9">
            <w:pPr>
              <w:pBdr>
                <w:top w:val="nil"/>
                <w:left w:val="nil"/>
                <w:bottom w:val="nil"/>
                <w:right w:val="nil"/>
                <w:between w:val="nil"/>
              </w:pBdr>
              <w:rPr>
                <w:rFonts w:ascii="Arial" w:eastAsia="Arial" w:hAnsi="Arial" w:cs="Arial"/>
              </w:rPr>
            </w:pPr>
          </w:p>
          <w:p w14:paraId="4BFA912B" w14:textId="77777777" w:rsidR="007245B9" w:rsidRPr="00574430" w:rsidRDefault="007245B9">
            <w:pPr>
              <w:pBdr>
                <w:top w:val="nil"/>
                <w:left w:val="nil"/>
                <w:bottom w:val="nil"/>
                <w:right w:val="nil"/>
                <w:between w:val="nil"/>
              </w:pBdr>
              <w:rPr>
                <w:rFonts w:ascii="Arial" w:hAnsi="Arial" w:cs="Arial"/>
              </w:rPr>
            </w:pPr>
          </w:p>
          <w:p w14:paraId="669FEC18" w14:textId="77777777" w:rsidR="0048162C" w:rsidRPr="00574430" w:rsidRDefault="0048162C">
            <w:pPr>
              <w:pBdr>
                <w:top w:val="nil"/>
                <w:left w:val="nil"/>
                <w:bottom w:val="nil"/>
                <w:right w:val="nil"/>
                <w:between w:val="nil"/>
              </w:pBdr>
              <w:rPr>
                <w:rFonts w:ascii="Arial" w:hAnsi="Arial" w:cs="Arial"/>
              </w:rPr>
            </w:pPr>
          </w:p>
          <w:p w14:paraId="20314DE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Participate in guidelines development on the role of CPET</w:t>
            </w:r>
          </w:p>
        </w:tc>
      </w:tr>
      <w:tr w:rsidR="007245B9" w:rsidRPr="00574430" w14:paraId="387EF149" w14:textId="77777777">
        <w:tc>
          <w:tcPr>
            <w:tcW w:w="4950" w:type="dxa"/>
            <w:shd w:val="clear" w:color="auto" w:fill="FFD965"/>
          </w:tcPr>
          <w:p w14:paraId="027B9474"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59F527FC"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Direct observation</w:t>
            </w:r>
          </w:p>
          <w:p w14:paraId="59FAD126" w14:textId="676579A1" w:rsidR="00460534" w:rsidRPr="00574430" w:rsidRDefault="00201003"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Evaluation of c</w:t>
            </w:r>
            <w:r w:rsidR="00460534" w:rsidRPr="00574430">
              <w:rPr>
                <w:rFonts w:ascii="Arial" w:eastAsia="Arial" w:hAnsi="Arial" w:cs="Arial"/>
              </w:rPr>
              <w:t>ase presentation</w:t>
            </w:r>
          </w:p>
          <w:p w14:paraId="0C8374F8"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In-training exam</w:t>
            </w:r>
          </w:p>
          <w:p w14:paraId="063682B1" w14:textId="661090D7"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Medical record (c</w:t>
            </w:r>
            <w:r w:rsidR="00AF1F9A" w:rsidRPr="00574430">
              <w:rPr>
                <w:rFonts w:ascii="Arial" w:eastAsia="Arial" w:hAnsi="Arial" w:cs="Arial"/>
              </w:rPr>
              <w:t>hart</w:t>
            </w:r>
            <w:r w:rsidRPr="00574430">
              <w:rPr>
                <w:rFonts w:ascii="Arial" w:eastAsia="Arial" w:hAnsi="Arial" w:cs="Arial"/>
              </w:rPr>
              <w:t>)</w:t>
            </w:r>
            <w:r w:rsidR="00AF1F9A" w:rsidRPr="00574430">
              <w:rPr>
                <w:rFonts w:ascii="Arial" w:eastAsia="Arial" w:hAnsi="Arial" w:cs="Arial"/>
              </w:rPr>
              <w:t xml:space="preserve"> audit</w:t>
            </w:r>
          </w:p>
          <w:p w14:paraId="27E07694" w14:textId="2D92B11E"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Multi</w:t>
            </w:r>
            <w:r w:rsidR="00AF1F9A" w:rsidRPr="00574430">
              <w:rPr>
                <w:rFonts w:ascii="Arial" w:eastAsia="Arial" w:hAnsi="Arial" w:cs="Arial"/>
              </w:rPr>
              <w:t>source feedback</w:t>
            </w:r>
          </w:p>
          <w:p w14:paraId="6931D9D7" w14:textId="77777777" w:rsidR="00A50343" w:rsidRPr="00574430" w:rsidRDefault="00460534"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Procedure log</w:t>
            </w:r>
          </w:p>
        </w:tc>
      </w:tr>
      <w:tr w:rsidR="007245B9" w:rsidRPr="00574430" w14:paraId="0DAE0A63" w14:textId="77777777">
        <w:tc>
          <w:tcPr>
            <w:tcW w:w="4950" w:type="dxa"/>
            <w:shd w:val="clear" w:color="auto" w:fill="8DB3E2"/>
          </w:tcPr>
          <w:p w14:paraId="78FB51BC"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C7B9FCB"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7C121B65" w14:textId="77777777">
        <w:trPr>
          <w:trHeight w:val="80"/>
        </w:trPr>
        <w:tc>
          <w:tcPr>
            <w:tcW w:w="4950" w:type="dxa"/>
            <w:shd w:val="clear" w:color="auto" w:fill="A8D08D"/>
          </w:tcPr>
          <w:p w14:paraId="68D1310F"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shd w:val="clear" w:color="auto" w:fill="A8D08D"/>
          </w:tcPr>
          <w:p w14:paraId="3C53F606" w14:textId="77777777" w:rsidR="002B30DA" w:rsidRPr="00574430" w:rsidRDefault="002B30D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JL, Williams ES, </w:t>
            </w:r>
            <w:proofErr w:type="spellStart"/>
            <w:r w:rsidRPr="00574430">
              <w:rPr>
                <w:rFonts w:ascii="Arial" w:eastAsia="Arial" w:hAnsi="Arial" w:cs="Arial"/>
                <w:color w:val="000000"/>
              </w:rPr>
              <w:t>Fuster</w:t>
            </w:r>
            <w:proofErr w:type="spellEnd"/>
            <w:r w:rsidRPr="00574430">
              <w:rPr>
                <w:rFonts w:ascii="Arial" w:eastAsia="Arial" w:hAnsi="Arial" w:cs="Arial"/>
                <w:color w:val="000000"/>
              </w:rPr>
              <w:t xml:space="preserve"> V, et al. ACC 2015 core cardiovascular training statement 4 (COCATS 4) (revision of COCATS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2015;65(17):1721–1906. </w:t>
            </w:r>
            <w:hyperlink r:id="rId21"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tc>
      </w:tr>
    </w:tbl>
    <w:p w14:paraId="5DB1DC03" w14:textId="77777777" w:rsidR="007245B9" w:rsidRDefault="007245B9">
      <w:pPr>
        <w:rPr>
          <w:rFonts w:ascii="Arial" w:eastAsia="Arial" w:hAnsi="Arial" w:cs="Arial"/>
        </w:rPr>
      </w:pPr>
    </w:p>
    <w:p w14:paraId="0B5255B4" w14:textId="77777777" w:rsidR="00473289" w:rsidRDefault="00473289">
      <w:pPr>
        <w:rPr>
          <w:rFonts w:ascii="Arial" w:eastAsia="Arial" w:hAnsi="Arial" w:cs="Arial"/>
        </w:rPr>
      </w:pPr>
    </w:p>
    <w:p w14:paraId="70AEA278" w14:textId="77777777" w:rsidR="00473289" w:rsidRDefault="00473289">
      <w:pPr>
        <w:rPr>
          <w:rFonts w:ascii="Arial" w:eastAsia="Arial" w:hAnsi="Arial" w:cs="Arial"/>
        </w:rPr>
      </w:pPr>
    </w:p>
    <w:p w14:paraId="769BCBC1" w14:textId="77777777" w:rsidR="00473289" w:rsidRDefault="00473289">
      <w:pPr>
        <w:rPr>
          <w:rFonts w:ascii="Arial" w:eastAsia="Arial" w:hAnsi="Arial" w:cs="Arial"/>
        </w:rPr>
      </w:pPr>
    </w:p>
    <w:p w14:paraId="51E4962F" w14:textId="77777777" w:rsidR="00473289" w:rsidRDefault="00473289">
      <w:pPr>
        <w:rPr>
          <w:rFonts w:ascii="Arial" w:eastAsia="Arial" w:hAnsi="Arial" w:cs="Arial"/>
        </w:rPr>
      </w:pPr>
    </w:p>
    <w:p w14:paraId="496278A4" w14:textId="77777777" w:rsidR="00473289" w:rsidRDefault="00473289">
      <w:pPr>
        <w:rPr>
          <w:rFonts w:ascii="Arial" w:eastAsia="Arial" w:hAnsi="Arial" w:cs="Arial"/>
        </w:rPr>
      </w:pPr>
    </w:p>
    <w:p w14:paraId="61BB172C" w14:textId="77777777" w:rsidR="00473289" w:rsidRDefault="00473289">
      <w:pPr>
        <w:rPr>
          <w:rFonts w:ascii="Arial" w:eastAsia="Arial" w:hAnsi="Arial" w:cs="Arial"/>
        </w:rPr>
      </w:pPr>
    </w:p>
    <w:p w14:paraId="6174ECE4" w14:textId="77777777" w:rsidR="00473289" w:rsidRDefault="00473289">
      <w:pPr>
        <w:rPr>
          <w:rFonts w:ascii="Arial" w:eastAsia="Arial" w:hAnsi="Arial" w:cs="Arial"/>
        </w:rPr>
      </w:pPr>
    </w:p>
    <w:p w14:paraId="5DB0D4F9" w14:textId="77777777" w:rsidR="00473289" w:rsidRDefault="00473289">
      <w:pPr>
        <w:rPr>
          <w:rFonts w:ascii="Arial" w:eastAsia="Arial" w:hAnsi="Arial" w:cs="Arial"/>
        </w:rPr>
      </w:pPr>
    </w:p>
    <w:p w14:paraId="63E72EBE" w14:textId="77777777" w:rsidR="00473289" w:rsidRDefault="00473289">
      <w:pPr>
        <w:rPr>
          <w:rFonts w:ascii="Arial" w:eastAsia="Arial" w:hAnsi="Arial" w:cs="Arial"/>
        </w:rPr>
      </w:pPr>
    </w:p>
    <w:p w14:paraId="36F92A82" w14:textId="77777777" w:rsidR="00473289" w:rsidRDefault="00473289">
      <w:pPr>
        <w:rPr>
          <w:rFonts w:ascii="Arial" w:eastAsia="Arial" w:hAnsi="Arial" w:cs="Arial"/>
        </w:rPr>
      </w:pPr>
    </w:p>
    <w:p w14:paraId="0FE07DE5" w14:textId="77777777" w:rsidR="00473289" w:rsidRDefault="00473289">
      <w:pPr>
        <w:rPr>
          <w:rFonts w:ascii="Arial" w:eastAsia="Arial" w:hAnsi="Arial" w:cs="Arial"/>
        </w:rPr>
      </w:pPr>
    </w:p>
    <w:p w14:paraId="324A644D" w14:textId="77777777" w:rsidR="00473289" w:rsidRDefault="00473289">
      <w:pPr>
        <w:rPr>
          <w:rFonts w:ascii="Arial" w:eastAsia="Arial" w:hAnsi="Arial" w:cs="Arial"/>
        </w:rPr>
      </w:pPr>
    </w:p>
    <w:p w14:paraId="6AF6BAF5" w14:textId="77777777" w:rsidR="00473289" w:rsidRDefault="00473289">
      <w:pPr>
        <w:rPr>
          <w:rFonts w:ascii="Arial" w:eastAsia="Arial" w:hAnsi="Arial" w:cs="Arial"/>
        </w:rPr>
      </w:pPr>
    </w:p>
    <w:p w14:paraId="166F32CE" w14:textId="77777777" w:rsidR="00473289" w:rsidRDefault="00473289">
      <w:pPr>
        <w:rPr>
          <w:rFonts w:ascii="Arial" w:eastAsia="Arial" w:hAnsi="Arial" w:cs="Arial"/>
        </w:rPr>
      </w:pPr>
    </w:p>
    <w:p w14:paraId="42FCCE98" w14:textId="77777777" w:rsidR="00473289" w:rsidRDefault="00473289">
      <w:pPr>
        <w:rPr>
          <w:rFonts w:ascii="Arial" w:eastAsia="Arial" w:hAnsi="Arial" w:cs="Arial"/>
        </w:rPr>
      </w:pPr>
    </w:p>
    <w:p w14:paraId="778E7B2D" w14:textId="77777777" w:rsidR="00473289" w:rsidRDefault="00473289">
      <w:pPr>
        <w:rPr>
          <w:rFonts w:ascii="Arial" w:eastAsia="Arial" w:hAnsi="Arial" w:cs="Arial"/>
        </w:rPr>
      </w:pPr>
    </w:p>
    <w:p w14:paraId="30186502" w14:textId="77777777" w:rsidR="00473289" w:rsidRDefault="00473289">
      <w:pPr>
        <w:rPr>
          <w:rFonts w:ascii="Arial" w:eastAsia="Arial" w:hAnsi="Arial" w:cs="Arial"/>
        </w:rPr>
      </w:pPr>
    </w:p>
    <w:p w14:paraId="32E7DAB7" w14:textId="77777777" w:rsidR="00473289" w:rsidRDefault="00473289">
      <w:pPr>
        <w:rPr>
          <w:rFonts w:ascii="Arial" w:eastAsia="Arial" w:hAnsi="Arial" w:cs="Arial"/>
        </w:rPr>
      </w:pPr>
    </w:p>
    <w:p w14:paraId="03BE61EC" w14:textId="77777777" w:rsidR="00473289" w:rsidRDefault="00473289">
      <w:pPr>
        <w:rPr>
          <w:rFonts w:ascii="Arial" w:eastAsia="Arial" w:hAnsi="Arial" w:cs="Arial"/>
        </w:rPr>
      </w:pPr>
    </w:p>
    <w:p w14:paraId="39BF3A21" w14:textId="77777777" w:rsidR="00473289" w:rsidRDefault="00473289">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6A1FC63" w14:textId="77777777">
        <w:trPr>
          <w:trHeight w:val="760"/>
        </w:trPr>
        <w:tc>
          <w:tcPr>
            <w:tcW w:w="14125" w:type="dxa"/>
            <w:gridSpan w:val="2"/>
            <w:shd w:val="clear" w:color="auto" w:fill="9CC3E5"/>
          </w:tcPr>
          <w:p w14:paraId="7825E1F2"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 xml:space="preserve">Medical Knowledge 2: Critical Thinking for Diagnosis and Therapy </w:t>
            </w:r>
          </w:p>
          <w:p w14:paraId="6059F893" w14:textId="5C3077D8" w:rsidR="007245B9" w:rsidRPr="0042472F" w:rsidRDefault="00AF1F9A" w:rsidP="006B36AF">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6B36AF" w:rsidRPr="0042472F">
              <w:rPr>
                <w:rFonts w:ascii="Arial" w:eastAsia="Arial" w:hAnsi="Arial" w:cs="Arial"/>
              </w:rPr>
              <w:t>To d</w:t>
            </w:r>
            <w:r w:rsidRPr="0042472F">
              <w:rPr>
                <w:rFonts w:ascii="Arial" w:eastAsia="Arial" w:hAnsi="Arial" w:cs="Arial"/>
              </w:rPr>
              <w:t>iagnose rare presentations and disorders and appropriately adapt treatment plans</w:t>
            </w:r>
          </w:p>
        </w:tc>
      </w:tr>
      <w:tr w:rsidR="007245B9" w:rsidRPr="0042472F" w14:paraId="12AEB255" w14:textId="77777777">
        <w:tc>
          <w:tcPr>
            <w:tcW w:w="4950" w:type="dxa"/>
            <w:shd w:val="clear" w:color="auto" w:fill="FAC090"/>
          </w:tcPr>
          <w:p w14:paraId="3F5C4BC4"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52D363F6" w14:textId="77777777" w:rsidR="007245B9" w:rsidRPr="0042472F" w:rsidRDefault="00AF1F9A" w:rsidP="00A50343">
            <w:pPr>
              <w:ind w:left="14" w:hanging="14"/>
              <w:jc w:val="center"/>
              <w:rPr>
                <w:rFonts w:ascii="Arial" w:eastAsia="Arial" w:hAnsi="Arial" w:cs="Arial"/>
                <w:b/>
              </w:rPr>
            </w:pPr>
            <w:r w:rsidRPr="0042472F">
              <w:rPr>
                <w:rFonts w:ascii="Arial" w:eastAsia="Arial" w:hAnsi="Arial" w:cs="Arial"/>
                <w:b/>
              </w:rPr>
              <w:t>Examples</w:t>
            </w:r>
          </w:p>
        </w:tc>
      </w:tr>
      <w:tr w:rsidR="007245B9" w:rsidRPr="0042472F" w14:paraId="3D2474EF" w14:textId="77777777" w:rsidTr="004A28C5">
        <w:tc>
          <w:tcPr>
            <w:tcW w:w="4950" w:type="dxa"/>
            <w:tcBorders>
              <w:top w:val="single" w:sz="4" w:space="0" w:color="000000"/>
              <w:bottom w:val="single" w:sz="4" w:space="0" w:color="000000"/>
            </w:tcBorders>
            <w:shd w:val="clear" w:color="auto" w:fill="C9C9C9"/>
          </w:tcPr>
          <w:p w14:paraId="52FC11D0"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color w:val="000000"/>
              </w:rPr>
              <w:t>Lists a differential diagnosis for common clinical presentations</w:t>
            </w:r>
          </w:p>
          <w:p w14:paraId="2B44357A" w14:textId="77777777" w:rsidR="002E2612" w:rsidRPr="0042472F" w:rsidRDefault="002E2612" w:rsidP="002E2612">
            <w:pPr>
              <w:rPr>
                <w:rFonts w:ascii="Arial" w:eastAsia="Arial" w:hAnsi="Arial" w:cs="Arial"/>
                <w:i/>
                <w:color w:val="000000"/>
              </w:rPr>
            </w:pPr>
          </w:p>
          <w:p w14:paraId="72C445C9"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Lists therapeutic options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6EB6204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Lists a differential diagnosis for chest pain</w:t>
            </w:r>
          </w:p>
          <w:p w14:paraId="5C008813" w14:textId="77777777" w:rsidR="007245B9" w:rsidRPr="0042472F" w:rsidRDefault="007245B9">
            <w:pPr>
              <w:pBdr>
                <w:top w:val="nil"/>
                <w:left w:val="nil"/>
                <w:bottom w:val="nil"/>
                <w:right w:val="nil"/>
                <w:between w:val="nil"/>
              </w:pBdr>
              <w:rPr>
                <w:rFonts w:ascii="Arial" w:eastAsia="Arial" w:hAnsi="Arial" w:cs="Arial"/>
              </w:rPr>
            </w:pPr>
          </w:p>
          <w:p w14:paraId="1B7123BC" w14:textId="77777777" w:rsidR="007245B9" w:rsidRPr="0042472F" w:rsidRDefault="007245B9">
            <w:pPr>
              <w:pBdr>
                <w:top w:val="nil"/>
                <w:left w:val="nil"/>
                <w:bottom w:val="nil"/>
                <w:right w:val="nil"/>
                <w:between w:val="nil"/>
              </w:pBdr>
              <w:rPr>
                <w:rFonts w:ascii="Arial" w:hAnsi="Arial" w:cs="Arial"/>
              </w:rPr>
            </w:pPr>
          </w:p>
          <w:p w14:paraId="5E74AD2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Lists treatment options for chronic angina </w:t>
            </w:r>
          </w:p>
        </w:tc>
      </w:tr>
      <w:tr w:rsidR="007245B9" w:rsidRPr="0042472F" w14:paraId="0C6272C7" w14:textId="77777777" w:rsidTr="004A28C5">
        <w:tc>
          <w:tcPr>
            <w:tcW w:w="4950" w:type="dxa"/>
            <w:tcBorders>
              <w:top w:val="single" w:sz="4" w:space="0" w:color="000000"/>
              <w:bottom w:val="single" w:sz="4" w:space="0" w:color="000000"/>
            </w:tcBorders>
            <w:shd w:val="clear" w:color="auto" w:fill="C9C9C9"/>
          </w:tcPr>
          <w:p w14:paraId="3AA6C9A5"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Provides a comprehensive differential diagnosis for a wide range of clinical presentations</w:t>
            </w:r>
          </w:p>
          <w:p w14:paraId="2B928A19" w14:textId="77777777" w:rsidR="002E2612" w:rsidRPr="0042472F" w:rsidRDefault="002E2612" w:rsidP="002E2612">
            <w:pPr>
              <w:rPr>
                <w:rFonts w:ascii="Arial" w:eastAsia="Arial" w:hAnsi="Arial" w:cs="Arial"/>
                <w:i/>
              </w:rPr>
            </w:pPr>
          </w:p>
          <w:p w14:paraId="2FC89BAD" w14:textId="77777777" w:rsidR="007245B9" w:rsidRPr="0042472F" w:rsidRDefault="002E2612" w:rsidP="002E2612">
            <w:pPr>
              <w:rPr>
                <w:rFonts w:ascii="Arial" w:eastAsia="Arial" w:hAnsi="Arial" w:cs="Arial"/>
                <w:i/>
              </w:rPr>
            </w:pPr>
            <w:r w:rsidRPr="0042472F">
              <w:rPr>
                <w:rFonts w:ascii="Arial" w:eastAsia="Arial" w:hAnsi="Arial" w:cs="Arial"/>
                <w:i/>
              </w:rPr>
              <w:t>Explains advantages and drawbacks of standard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3E09175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Creates a complete differential for chest pain in several different clinical scenarios </w:t>
            </w:r>
          </w:p>
          <w:p w14:paraId="7DD10FC3" w14:textId="77777777" w:rsidR="007245B9" w:rsidRPr="0042472F" w:rsidRDefault="007245B9">
            <w:pPr>
              <w:pBdr>
                <w:top w:val="nil"/>
                <w:left w:val="nil"/>
                <w:bottom w:val="nil"/>
                <w:right w:val="nil"/>
                <w:between w:val="nil"/>
              </w:pBdr>
              <w:rPr>
                <w:rFonts w:ascii="Arial" w:eastAsia="Arial" w:hAnsi="Arial" w:cs="Arial"/>
              </w:rPr>
            </w:pPr>
          </w:p>
          <w:p w14:paraId="58569DA8" w14:textId="77777777" w:rsidR="007245B9" w:rsidRPr="0042472F" w:rsidRDefault="007245B9">
            <w:pPr>
              <w:pBdr>
                <w:top w:val="nil"/>
                <w:left w:val="nil"/>
                <w:bottom w:val="nil"/>
                <w:right w:val="nil"/>
                <w:between w:val="nil"/>
              </w:pBdr>
              <w:rPr>
                <w:rFonts w:ascii="Arial" w:eastAsia="Arial" w:hAnsi="Arial" w:cs="Arial"/>
              </w:rPr>
            </w:pPr>
          </w:p>
          <w:p w14:paraId="0DEB0C94" w14:textId="77777777" w:rsidR="007245B9" w:rsidRPr="0042472F" w:rsidRDefault="007245B9">
            <w:pPr>
              <w:pBdr>
                <w:top w:val="nil"/>
                <w:left w:val="nil"/>
                <w:bottom w:val="nil"/>
                <w:right w:val="nil"/>
                <w:between w:val="nil"/>
              </w:pBdr>
              <w:rPr>
                <w:rFonts w:ascii="Arial" w:hAnsi="Arial" w:cs="Arial"/>
              </w:rPr>
            </w:pPr>
          </w:p>
          <w:p w14:paraId="0D4E3561"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Discusses risks and benefits of medical versus invasive management of chronic angina </w:t>
            </w:r>
          </w:p>
        </w:tc>
      </w:tr>
      <w:tr w:rsidR="007245B9" w:rsidRPr="0042472F" w14:paraId="309CC19F" w14:textId="77777777" w:rsidTr="004A28C5">
        <w:tc>
          <w:tcPr>
            <w:tcW w:w="4950" w:type="dxa"/>
            <w:tcBorders>
              <w:top w:val="single" w:sz="4" w:space="0" w:color="000000"/>
              <w:bottom w:val="single" w:sz="4" w:space="0" w:color="000000"/>
            </w:tcBorders>
            <w:shd w:val="clear" w:color="auto" w:fill="C9C9C9"/>
          </w:tcPr>
          <w:p w14:paraId="37D9FA09"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color w:val="000000"/>
              </w:rPr>
              <w:t>Provides a focused differential diagnosis based on individual patient presentation</w:t>
            </w:r>
          </w:p>
          <w:p w14:paraId="4059F885" w14:textId="77777777" w:rsidR="002E2612" w:rsidRPr="0042472F" w:rsidRDefault="002E2612" w:rsidP="002E2612">
            <w:pPr>
              <w:rPr>
                <w:rFonts w:ascii="Arial" w:eastAsia="Arial" w:hAnsi="Arial" w:cs="Arial"/>
                <w:i/>
                <w:color w:val="000000"/>
              </w:rPr>
            </w:pPr>
          </w:p>
          <w:p w14:paraId="569FEA92"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Justifies optimal therapeutic option based on individual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4FF6BE3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Creates a differential diagnosis for chest pain in pregnancy</w:t>
            </w:r>
          </w:p>
          <w:p w14:paraId="47EC9315" w14:textId="77777777" w:rsidR="007245B9" w:rsidRPr="0042472F" w:rsidRDefault="007245B9">
            <w:pPr>
              <w:pBdr>
                <w:top w:val="nil"/>
                <w:left w:val="nil"/>
                <w:bottom w:val="nil"/>
                <w:right w:val="nil"/>
                <w:between w:val="nil"/>
              </w:pBdr>
              <w:rPr>
                <w:rFonts w:ascii="Arial" w:eastAsia="Arial" w:hAnsi="Arial" w:cs="Arial"/>
              </w:rPr>
            </w:pPr>
          </w:p>
          <w:p w14:paraId="59D36891" w14:textId="77777777" w:rsidR="007245B9" w:rsidRPr="0042472F" w:rsidRDefault="007245B9">
            <w:pPr>
              <w:pBdr>
                <w:top w:val="nil"/>
                <w:left w:val="nil"/>
                <w:bottom w:val="nil"/>
                <w:right w:val="nil"/>
                <w:between w:val="nil"/>
              </w:pBdr>
              <w:rPr>
                <w:rFonts w:ascii="Arial" w:eastAsia="Arial" w:hAnsi="Arial" w:cs="Arial"/>
              </w:rPr>
            </w:pPr>
          </w:p>
          <w:p w14:paraId="1E5F57A6" w14:textId="77777777" w:rsidR="007245B9" w:rsidRPr="0042472F" w:rsidRDefault="007245B9">
            <w:pPr>
              <w:pBdr>
                <w:top w:val="nil"/>
                <w:left w:val="nil"/>
                <w:bottom w:val="nil"/>
                <w:right w:val="nil"/>
                <w:between w:val="nil"/>
              </w:pBdr>
              <w:rPr>
                <w:rFonts w:ascii="Arial" w:hAnsi="Arial" w:cs="Arial"/>
              </w:rPr>
            </w:pPr>
          </w:p>
          <w:p w14:paraId="4AB22E0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Explains rationale for medical management in chronic angina associated with chronic kidney disease </w:t>
            </w:r>
          </w:p>
        </w:tc>
      </w:tr>
      <w:tr w:rsidR="007245B9" w:rsidRPr="0042472F" w14:paraId="4779F63A" w14:textId="77777777" w:rsidTr="004A28C5">
        <w:tc>
          <w:tcPr>
            <w:tcW w:w="4950" w:type="dxa"/>
            <w:tcBorders>
              <w:top w:val="single" w:sz="4" w:space="0" w:color="000000"/>
              <w:bottom w:val="single" w:sz="4" w:space="0" w:color="000000"/>
            </w:tcBorders>
            <w:shd w:val="clear" w:color="auto" w:fill="C9C9C9"/>
          </w:tcPr>
          <w:p w14:paraId="08BCCD01"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Diagnoses patients with  challenging presentations and uncommon disorders</w:t>
            </w:r>
          </w:p>
          <w:p w14:paraId="4E11437A" w14:textId="77777777" w:rsidR="002E2612" w:rsidRPr="0042472F" w:rsidRDefault="002E2612" w:rsidP="002E2612">
            <w:pPr>
              <w:rPr>
                <w:rFonts w:ascii="Arial" w:eastAsia="Arial" w:hAnsi="Arial" w:cs="Arial"/>
                <w:i/>
              </w:rPr>
            </w:pPr>
          </w:p>
          <w:p w14:paraId="07568E4B" w14:textId="77777777" w:rsidR="007245B9" w:rsidRPr="0042472F" w:rsidRDefault="002E2612" w:rsidP="002E2612">
            <w:pPr>
              <w:rPr>
                <w:rFonts w:ascii="Arial" w:eastAsia="Arial" w:hAnsi="Arial" w:cs="Arial"/>
                <w:i/>
              </w:rPr>
            </w:pPr>
            <w:r w:rsidRPr="0042472F">
              <w:rPr>
                <w:rFonts w:ascii="Arial" w:eastAsia="Arial" w:hAnsi="Arial" w:cs="Arial"/>
                <w:i/>
              </w:rPr>
              <w:t>Develops therapeutic plan for patients with challenging presentations and uncommon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E9D871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Synthesizes history and physical and diagnostic testing in spontaneous coronary artery dissection in pregnancy</w:t>
            </w:r>
          </w:p>
          <w:p w14:paraId="1C54983C" w14:textId="77777777" w:rsidR="007245B9" w:rsidRPr="0042472F" w:rsidRDefault="007245B9">
            <w:pPr>
              <w:pBdr>
                <w:top w:val="nil"/>
                <w:left w:val="nil"/>
                <w:bottom w:val="nil"/>
                <w:right w:val="nil"/>
                <w:between w:val="nil"/>
              </w:pBdr>
              <w:rPr>
                <w:rFonts w:ascii="Arial" w:hAnsi="Arial" w:cs="Arial"/>
              </w:rPr>
            </w:pPr>
          </w:p>
          <w:p w14:paraId="7460FA9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Creates therapeutic plan for a patient with anomalous coronary and chest pain </w:t>
            </w:r>
          </w:p>
        </w:tc>
      </w:tr>
      <w:tr w:rsidR="007245B9" w:rsidRPr="0042472F" w14:paraId="718A0266" w14:textId="77777777" w:rsidTr="004A28C5">
        <w:tc>
          <w:tcPr>
            <w:tcW w:w="4950" w:type="dxa"/>
            <w:tcBorders>
              <w:top w:val="single" w:sz="4" w:space="0" w:color="000000"/>
              <w:bottom w:val="single" w:sz="4" w:space="0" w:color="000000"/>
            </w:tcBorders>
            <w:shd w:val="clear" w:color="auto" w:fill="C9C9C9"/>
          </w:tcPr>
          <w:p w14:paraId="2CE7EFA8"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2E2612" w:rsidRPr="0042472F">
              <w:rPr>
                <w:rFonts w:ascii="Arial" w:eastAsia="Arial" w:hAnsi="Arial" w:cs="Arial"/>
                <w:i/>
              </w:rPr>
              <w:t>Disseminates knowledge of challenging presentations and uncommon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58E1B8A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Writes a case report on spontaneous coronary artery dissection </w:t>
            </w:r>
          </w:p>
          <w:p w14:paraId="6676AAF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Performs research on innovative therapy for chronic angina </w:t>
            </w:r>
          </w:p>
        </w:tc>
      </w:tr>
      <w:tr w:rsidR="007245B9" w:rsidRPr="0042472F" w14:paraId="1C5EF10B" w14:textId="77777777">
        <w:tc>
          <w:tcPr>
            <w:tcW w:w="4950" w:type="dxa"/>
            <w:shd w:val="clear" w:color="auto" w:fill="FFD965"/>
          </w:tcPr>
          <w:p w14:paraId="568AEB21"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190BB73"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ACD0EB6" w14:textId="77777777" w:rsidR="00F3745F" w:rsidRPr="0042472F" w:rsidRDefault="00F3745F"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End-of-rotation evaluation </w:t>
            </w:r>
          </w:p>
          <w:p w14:paraId="311F647E" w14:textId="32D6946A" w:rsidR="007245B9" w:rsidRPr="0042472F" w:rsidRDefault="00201003"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Evaluation of c</w:t>
            </w:r>
            <w:r w:rsidR="00460534" w:rsidRPr="0042472F">
              <w:rPr>
                <w:rFonts w:ascii="Arial" w:eastAsia="Arial" w:hAnsi="Arial" w:cs="Arial"/>
              </w:rPr>
              <w:t>onference participation</w:t>
            </w:r>
          </w:p>
        </w:tc>
      </w:tr>
      <w:tr w:rsidR="007245B9" w:rsidRPr="0042472F" w14:paraId="21025EF1" w14:textId="77777777">
        <w:tc>
          <w:tcPr>
            <w:tcW w:w="4950" w:type="dxa"/>
            <w:shd w:val="clear" w:color="auto" w:fill="8DB3E2"/>
          </w:tcPr>
          <w:p w14:paraId="0152007A"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1E8F4C1"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4EB11E8D" w14:textId="77777777">
        <w:trPr>
          <w:trHeight w:val="80"/>
        </w:trPr>
        <w:tc>
          <w:tcPr>
            <w:tcW w:w="4950" w:type="dxa"/>
            <w:shd w:val="clear" w:color="auto" w:fill="A8D08D"/>
          </w:tcPr>
          <w:p w14:paraId="730105C9"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0947DFBE" w14:textId="13D4A183" w:rsidR="00A50343"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Clinical reasoning relies on appropriate foundational knowledge that requires the </w:t>
            </w:r>
            <w:r w:rsidR="00E16EE8" w:rsidRPr="0042472F">
              <w:rPr>
                <w:rFonts w:ascii="Arial" w:eastAsia="Arial" w:hAnsi="Arial" w:cs="Arial"/>
                <w:color w:val="000000"/>
              </w:rPr>
              <w:t xml:space="preserve">learner </w:t>
            </w:r>
            <w:r w:rsidRPr="0042472F">
              <w:rPr>
                <w:rFonts w:ascii="Arial" w:eastAsia="Arial" w:hAnsi="Arial" w:cs="Arial"/>
                <w:color w:val="000000"/>
              </w:rPr>
              <w:t>to apply that knowledge in a thoughtful, deliberate</w:t>
            </w:r>
            <w:r w:rsidR="00E16EE8" w:rsidRPr="0042472F">
              <w:rPr>
                <w:rFonts w:ascii="Arial" w:eastAsia="Arial" w:hAnsi="Arial" w:cs="Arial"/>
                <w:color w:val="000000"/>
              </w:rPr>
              <w:t>,</w:t>
            </w:r>
            <w:r w:rsidRPr="0042472F">
              <w:rPr>
                <w:rFonts w:ascii="Arial" w:eastAsia="Arial" w:hAnsi="Arial" w:cs="Arial"/>
                <w:color w:val="000000"/>
              </w:rPr>
              <w:t xml:space="preserve"> and logical fashion to clinical cases to inform clinical care</w:t>
            </w:r>
          </w:p>
          <w:p w14:paraId="255F28E8" w14:textId="77777777" w:rsidR="007245B9" w:rsidRPr="0042472F" w:rsidRDefault="00AF1F9A" w:rsidP="009330CF">
            <w:pPr>
              <w:numPr>
                <w:ilvl w:val="0"/>
                <w:numId w:val="12"/>
              </w:numPr>
              <w:pBdr>
                <w:top w:val="nil"/>
                <w:left w:val="nil"/>
                <w:bottom w:val="nil"/>
                <w:right w:val="nil"/>
                <w:between w:val="nil"/>
              </w:pBdr>
              <w:ind w:left="187" w:hanging="187"/>
              <w:rPr>
                <w:rFonts w:ascii="Arial" w:hAnsi="Arial" w:cs="Arial"/>
              </w:rPr>
            </w:pPr>
            <w:proofErr w:type="spellStart"/>
            <w:r w:rsidRPr="0042472F">
              <w:rPr>
                <w:rFonts w:ascii="Arial" w:eastAsia="Arial" w:hAnsi="Arial" w:cs="Arial"/>
                <w:color w:val="000000"/>
              </w:rPr>
              <w:t>Iobst</w:t>
            </w:r>
            <w:proofErr w:type="spellEnd"/>
            <w:r w:rsidRPr="0042472F">
              <w:rPr>
                <w:rFonts w:ascii="Arial" w:eastAsia="Arial" w:hAnsi="Arial" w:cs="Arial"/>
                <w:color w:val="000000"/>
              </w:rPr>
              <w:t xml:space="preserve"> WF, </w:t>
            </w:r>
            <w:proofErr w:type="spellStart"/>
            <w:r w:rsidRPr="0042472F">
              <w:rPr>
                <w:rFonts w:ascii="Arial" w:eastAsia="Arial" w:hAnsi="Arial" w:cs="Arial"/>
                <w:color w:val="000000"/>
              </w:rPr>
              <w:t>Trowbride</w:t>
            </w:r>
            <w:proofErr w:type="spellEnd"/>
            <w:r w:rsidRPr="0042472F">
              <w:rPr>
                <w:rFonts w:ascii="Arial" w:eastAsia="Arial" w:hAnsi="Arial" w:cs="Arial"/>
                <w:color w:val="000000"/>
              </w:rPr>
              <w:t xml:space="preserve"> R, Philibert I. Teaching and assessing critical reasoning through the use of entrustment. </w:t>
            </w:r>
            <w:r w:rsidRPr="0042472F">
              <w:rPr>
                <w:rFonts w:ascii="Arial" w:eastAsia="Arial" w:hAnsi="Arial" w:cs="Arial"/>
                <w:i/>
                <w:color w:val="000000"/>
              </w:rPr>
              <w:t>J Grad Med Educ</w:t>
            </w:r>
            <w:r w:rsidR="009330CF" w:rsidRPr="0042472F">
              <w:rPr>
                <w:rFonts w:ascii="Arial" w:eastAsia="Arial" w:hAnsi="Arial" w:cs="Arial"/>
                <w:color w:val="000000"/>
              </w:rPr>
              <w:t>. 2013;5</w:t>
            </w:r>
            <w:r w:rsidRPr="0042472F">
              <w:rPr>
                <w:rFonts w:ascii="Arial" w:eastAsia="Arial" w:hAnsi="Arial" w:cs="Arial"/>
                <w:color w:val="000000"/>
              </w:rPr>
              <w:t>(3):517-</w:t>
            </w:r>
            <w:r w:rsidR="009330CF" w:rsidRPr="0042472F">
              <w:rPr>
                <w:rFonts w:ascii="Arial" w:eastAsia="Arial" w:hAnsi="Arial" w:cs="Arial"/>
                <w:color w:val="000000"/>
              </w:rPr>
              <w:t xml:space="preserve">518. </w:t>
            </w:r>
            <w:hyperlink r:id="rId22" w:history="1">
              <w:r w:rsidR="009330CF" w:rsidRPr="0042472F">
                <w:rPr>
                  <w:rStyle w:val="Hyperlink"/>
                  <w:rFonts w:ascii="Arial" w:eastAsia="Arial" w:hAnsi="Arial" w:cs="Arial"/>
                </w:rPr>
                <w:t>https://www.ncbi.nlm.nih.gov/pmc/articles/PMC3771188/</w:t>
              </w:r>
            </w:hyperlink>
            <w:r w:rsidR="009330CF" w:rsidRPr="0042472F">
              <w:rPr>
                <w:rFonts w:ascii="Arial" w:eastAsia="Arial" w:hAnsi="Arial" w:cs="Arial"/>
                <w:color w:val="000000"/>
              </w:rPr>
              <w:t>. 2019.</w:t>
            </w:r>
          </w:p>
        </w:tc>
      </w:tr>
    </w:tbl>
    <w:p w14:paraId="7BEDF1FE" w14:textId="77777777" w:rsidR="002B30DA" w:rsidRDefault="002B30DA"/>
    <w:p w14:paraId="72699741" w14:textId="77777777" w:rsidR="00473289" w:rsidRDefault="00473289"/>
    <w:p w14:paraId="57DC8DBA" w14:textId="77777777" w:rsidR="00473289" w:rsidRDefault="00473289"/>
    <w:p w14:paraId="4335EED0" w14:textId="77777777" w:rsidR="00473289" w:rsidRDefault="00473289"/>
    <w:p w14:paraId="07177E07" w14:textId="77777777" w:rsidR="00473289" w:rsidRDefault="00473289"/>
    <w:p w14:paraId="2B4A8B91" w14:textId="77777777" w:rsidR="00473289" w:rsidRDefault="00473289"/>
    <w:p w14:paraId="65D8F5EB" w14:textId="77777777" w:rsidR="00473289" w:rsidRDefault="00473289"/>
    <w:p w14:paraId="4F5F13B5" w14:textId="77777777" w:rsidR="00473289" w:rsidRDefault="00473289"/>
    <w:p w14:paraId="0D83F0B5" w14:textId="77777777" w:rsidR="00473289" w:rsidRDefault="00473289"/>
    <w:p w14:paraId="19B5FD17" w14:textId="77777777" w:rsidR="00473289" w:rsidRDefault="00473289"/>
    <w:p w14:paraId="75BB0AB5" w14:textId="77777777" w:rsidR="00473289" w:rsidRDefault="00473289"/>
    <w:p w14:paraId="2396BA2A" w14:textId="77777777" w:rsidR="00473289" w:rsidRDefault="00473289"/>
    <w:p w14:paraId="6870B333" w14:textId="77777777" w:rsidR="00473289" w:rsidRDefault="00473289"/>
    <w:p w14:paraId="4697927B" w14:textId="77777777" w:rsidR="00473289" w:rsidRDefault="00473289"/>
    <w:p w14:paraId="3FDB4230" w14:textId="77777777" w:rsidR="00473289" w:rsidRDefault="00473289"/>
    <w:p w14:paraId="59870C8B" w14:textId="77777777" w:rsidR="00473289" w:rsidRDefault="00473289"/>
    <w:p w14:paraId="2CF919EC" w14:textId="77777777" w:rsidR="00473289" w:rsidRDefault="00473289"/>
    <w:p w14:paraId="6B643C03" w14:textId="77777777" w:rsidR="00473289" w:rsidRDefault="00473289"/>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340359A" w14:textId="77777777">
        <w:trPr>
          <w:trHeight w:val="760"/>
        </w:trPr>
        <w:tc>
          <w:tcPr>
            <w:tcW w:w="14125" w:type="dxa"/>
            <w:gridSpan w:val="2"/>
            <w:shd w:val="clear" w:color="auto" w:fill="9CC3E5"/>
          </w:tcPr>
          <w:p w14:paraId="7F5F31A7" w14:textId="0E4A4732"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Systems-</w:t>
            </w:r>
            <w:r w:rsidR="00E16EE8" w:rsidRPr="0042472F">
              <w:rPr>
                <w:rFonts w:ascii="Arial" w:eastAsia="Arial" w:hAnsi="Arial" w:cs="Arial"/>
                <w:b/>
              </w:rPr>
              <w:t>B</w:t>
            </w:r>
            <w:r w:rsidRPr="0042472F">
              <w:rPr>
                <w:rFonts w:ascii="Arial" w:eastAsia="Arial" w:hAnsi="Arial" w:cs="Arial"/>
                <w:b/>
              </w:rPr>
              <w:t xml:space="preserve">ased Practice 1: Patient Safety and Quality Improvement </w:t>
            </w:r>
            <w:r w:rsidR="00E16EE8" w:rsidRPr="0042472F">
              <w:rPr>
                <w:rFonts w:ascii="Arial" w:eastAsia="Arial" w:hAnsi="Arial" w:cs="Arial"/>
                <w:b/>
              </w:rPr>
              <w:t>(QI)</w:t>
            </w:r>
          </w:p>
          <w:p w14:paraId="0200C989" w14:textId="77777777" w:rsidR="007245B9" w:rsidRPr="0042472F" w:rsidRDefault="00AF1F9A" w:rsidP="00A50343">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7245B9" w:rsidRPr="0042472F" w14:paraId="5FAD9034" w14:textId="77777777">
        <w:tc>
          <w:tcPr>
            <w:tcW w:w="4950" w:type="dxa"/>
            <w:shd w:val="clear" w:color="auto" w:fill="FAC090"/>
          </w:tcPr>
          <w:p w14:paraId="015554E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41A7DBF1"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6E11642A" w14:textId="77777777" w:rsidTr="004A28C5">
        <w:tc>
          <w:tcPr>
            <w:tcW w:w="4950" w:type="dxa"/>
            <w:tcBorders>
              <w:top w:val="single" w:sz="4" w:space="0" w:color="000000"/>
              <w:bottom w:val="single" w:sz="4" w:space="0" w:color="000000"/>
            </w:tcBorders>
            <w:shd w:val="clear" w:color="auto" w:fill="C9C9C9"/>
          </w:tcPr>
          <w:p w14:paraId="20821686"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Demonstrates knowledge of common patient safety events</w:t>
            </w:r>
          </w:p>
          <w:p w14:paraId="39A6E148" w14:textId="77777777" w:rsidR="002E2612" w:rsidRPr="0042472F" w:rsidRDefault="002E2612" w:rsidP="002E2612">
            <w:pPr>
              <w:rPr>
                <w:rFonts w:ascii="Arial" w:eastAsia="Arial" w:hAnsi="Arial" w:cs="Arial"/>
                <w:i/>
              </w:rPr>
            </w:pPr>
          </w:p>
          <w:p w14:paraId="521D4F63" w14:textId="77777777" w:rsidR="002E2612" w:rsidRPr="0042472F" w:rsidRDefault="002E2612" w:rsidP="002E2612">
            <w:pPr>
              <w:rPr>
                <w:rFonts w:ascii="Arial" w:eastAsia="Arial" w:hAnsi="Arial" w:cs="Arial"/>
                <w:i/>
              </w:rPr>
            </w:pPr>
            <w:r w:rsidRPr="0042472F">
              <w:rPr>
                <w:rFonts w:ascii="Arial" w:eastAsia="Arial" w:hAnsi="Arial" w:cs="Arial"/>
                <w:i/>
              </w:rPr>
              <w:t>Demonstrates knowledge of how to report patient safety events</w:t>
            </w:r>
          </w:p>
          <w:p w14:paraId="497B66B3" w14:textId="77777777" w:rsidR="002E2612" w:rsidRPr="0042472F" w:rsidRDefault="002E2612" w:rsidP="002E2612">
            <w:pPr>
              <w:rPr>
                <w:rFonts w:ascii="Arial" w:eastAsia="Arial" w:hAnsi="Arial" w:cs="Arial"/>
                <w:i/>
              </w:rPr>
            </w:pPr>
          </w:p>
          <w:p w14:paraId="1E1FC3C9" w14:textId="77777777" w:rsidR="007245B9" w:rsidRPr="0042472F" w:rsidRDefault="002E2612" w:rsidP="002E2612">
            <w:pPr>
              <w:rPr>
                <w:rFonts w:ascii="Arial" w:eastAsia="Arial" w:hAnsi="Arial" w:cs="Arial"/>
                <w:i/>
                <w:color w:val="000000"/>
              </w:rPr>
            </w:pPr>
            <w:r w:rsidRPr="0042472F">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3A6B8EE" w14:textId="530283CD" w:rsidR="007245B9" w:rsidRPr="0042472F" w:rsidRDefault="00180AF2" w:rsidP="00180AF2">
            <w:pPr>
              <w:numPr>
                <w:ilvl w:val="0"/>
                <w:numId w:val="12"/>
              </w:numPr>
              <w:pBdr>
                <w:top w:val="nil"/>
                <w:left w:val="nil"/>
                <w:bottom w:val="nil"/>
                <w:right w:val="nil"/>
                <w:between w:val="nil"/>
              </w:pBdr>
              <w:ind w:left="180" w:hanging="180"/>
              <w:rPr>
                <w:rFonts w:ascii="Arial" w:hAnsi="Arial" w:cs="Arial"/>
              </w:rPr>
            </w:pPr>
            <w:bookmarkStart w:id="1" w:name="_30j0zll" w:colFirst="0" w:colLast="0"/>
            <w:bookmarkEnd w:id="1"/>
            <w:r>
              <w:rPr>
                <w:rFonts w:ascii="Arial" w:eastAsia="Arial" w:hAnsi="Arial" w:cs="Arial"/>
                <w:color w:val="000000"/>
              </w:rPr>
              <w:t>D</w:t>
            </w:r>
            <w:r w:rsidR="00AF1F9A" w:rsidRPr="0042472F">
              <w:rPr>
                <w:rFonts w:ascii="Arial" w:eastAsia="Arial" w:hAnsi="Arial" w:cs="Arial"/>
                <w:color w:val="000000"/>
              </w:rPr>
              <w:t>escribe</w:t>
            </w:r>
            <w:r>
              <w:rPr>
                <w:rFonts w:ascii="Arial" w:eastAsia="Arial" w:hAnsi="Arial" w:cs="Arial"/>
                <w:color w:val="000000"/>
              </w:rPr>
              <w:t>s the</w:t>
            </w:r>
            <w:r w:rsidR="00AF1F9A" w:rsidRPr="0042472F">
              <w:rPr>
                <w:rFonts w:ascii="Arial" w:eastAsia="Arial" w:hAnsi="Arial" w:cs="Arial"/>
                <w:color w:val="000000"/>
              </w:rPr>
              <w:t xml:space="preserve"> basics of reporting pathways and QI strategies, but has not yet participated in such activities </w:t>
            </w:r>
          </w:p>
        </w:tc>
      </w:tr>
      <w:tr w:rsidR="007245B9" w:rsidRPr="0042472F" w14:paraId="2FCAE0C8" w14:textId="77777777" w:rsidTr="004A28C5">
        <w:tc>
          <w:tcPr>
            <w:tcW w:w="4950" w:type="dxa"/>
            <w:tcBorders>
              <w:top w:val="single" w:sz="4" w:space="0" w:color="000000"/>
              <w:bottom w:val="single" w:sz="4" w:space="0" w:color="000000"/>
            </w:tcBorders>
            <w:shd w:val="clear" w:color="auto" w:fill="C9C9C9"/>
          </w:tcPr>
          <w:p w14:paraId="2C3C9A11"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Identifies system factors that lead to patient safety events</w:t>
            </w:r>
          </w:p>
          <w:p w14:paraId="2BEF4CED" w14:textId="77777777" w:rsidR="002E2612" w:rsidRPr="0042472F" w:rsidRDefault="002E2612" w:rsidP="002E2612">
            <w:pPr>
              <w:rPr>
                <w:rFonts w:ascii="Arial" w:eastAsia="Arial" w:hAnsi="Arial" w:cs="Arial"/>
                <w:i/>
              </w:rPr>
            </w:pPr>
          </w:p>
          <w:p w14:paraId="1666F645" w14:textId="77777777" w:rsidR="002E2612" w:rsidRPr="0042472F" w:rsidRDefault="002E2612" w:rsidP="002E2612">
            <w:pPr>
              <w:rPr>
                <w:rFonts w:ascii="Arial" w:eastAsia="Arial" w:hAnsi="Arial" w:cs="Arial"/>
                <w:i/>
              </w:rPr>
            </w:pPr>
            <w:r w:rsidRPr="0042472F">
              <w:rPr>
                <w:rFonts w:ascii="Arial" w:eastAsia="Arial" w:hAnsi="Arial" w:cs="Arial"/>
                <w:i/>
              </w:rPr>
              <w:t>Reports patient safety events through institutional reporting systems (simulated or actual)</w:t>
            </w:r>
          </w:p>
          <w:p w14:paraId="07026433" w14:textId="77777777" w:rsidR="002E2612" w:rsidRPr="0042472F" w:rsidRDefault="002E2612" w:rsidP="002E2612">
            <w:pPr>
              <w:rPr>
                <w:rFonts w:ascii="Arial" w:eastAsia="Arial" w:hAnsi="Arial" w:cs="Arial"/>
                <w:i/>
              </w:rPr>
            </w:pPr>
          </w:p>
          <w:p w14:paraId="01CAB5AC" w14:textId="77777777" w:rsidR="007245B9" w:rsidRPr="0042472F" w:rsidRDefault="002E2612" w:rsidP="002E2612">
            <w:pPr>
              <w:rPr>
                <w:rFonts w:ascii="Arial" w:eastAsia="Arial" w:hAnsi="Arial" w:cs="Arial"/>
                <w:i/>
              </w:rPr>
            </w:pPr>
            <w:r w:rsidRPr="0042472F">
              <w:rPr>
                <w:rFonts w:ascii="Arial" w:eastAsia="Arial" w:hAnsi="Arial" w:cs="Arial"/>
                <w:i/>
              </w:rPr>
              <w:t>Describes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58A8435A" w14:textId="7B8FBB6C"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and reports a patient safety issue (e.g.</w:t>
            </w:r>
            <w:r w:rsidR="00E16EE8" w:rsidRPr="0042472F">
              <w:rPr>
                <w:rFonts w:ascii="Arial" w:eastAsia="Arial" w:hAnsi="Arial" w:cs="Arial"/>
              </w:rPr>
              <w:t>,</w:t>
            </w:r>
            <w:r w:rsidRPr="0042472F">
              <w:rPr>
                <w:rFonts w:ascii="Arial" w:eastAsia="Arial" w:hAnsi="Arial" w:cs="Arial"/>
              </w:rPr>
              <w:t xml:space="preserve"> accidental discontinuation of dual antiplatelet agents after percutaneous coronary intervention), along with contributing system factors</w:t>
            </w:r>
          </w:p>
          <w:p w14:paraId="4A2CB28E" w14:textId="0809CF5B" w:rsidR="007245B9" w:rsidRPr="0042472F" w:rsidRDefault="00AF1F9A" w:rsidP="00E16EE8">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Is aware of available hospital and departmental reporting mechanisms for near-misses</w:t>
            </w:r>
          </w:p>
        </w:tc>
      </w:tr>
      <w:tr w:rsidR="007245B9" w:rsidRPr="0042472F" w14:paraId="11CFEA40" w14:textId="77777777" w:rsidTr="004A28C5">
        <w:tc>
          <w:tcPr>
            <w:tcW w:w="4950" w:type="dxa"/>
            <w:tcBorders>
              <w:top w:val="single" w:sz="4" w:space="0" w:color="000000"/>
              <w:bottom w:val="single" w:sz="4" w:space="0" w:color="000000"/>
            </w:tcBorders>
            <w:shd w:val="clear" w:color="auto" w:fill="C9C9C9"/>
          </w:tcPr>
          <w:p w14:paraId="151E216A" w14:textId="77777777" w:rsidR="002E2612" w:rsidRPr="0042472F" w:rsidRDefault="00AF1F9A" w:rsidP="002E2612">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rPr>
              <w:t>Participates in analysis of patient safety events (simulated or actual)</w:t>
            </w:r>
          </w:p>
          <w:p w14:paraId="3FF4A14C" w14:textId="77777777" w:rsidR="002E2612" w:rsidRPr="0042472F" w:rsidRDefault="002E2612" w:rsidP="002E2612">
            <w:pPr>
              <w:rPr>
                <w:rFonts w:ascii="Arial" w:eastAsia="Arial" w:hAnsi="Arial" w:cs="Arial"/>
                <w:i/>
              </w:rPr>
            </w:pPr>
          </w:p>
          <w:p w14:paraId="26DCA685" w14:textId="77777777" w:rsidR="002E2612" w:rsidRPr="0042472F" w:rsidRDefault="002E2612" w:rsidP="002E2612">
            <w:pPr>
              <w:rPr>
                <w:rFonts w:ascii="Arial" w:eastAsia="Arial" w:hAnsi="Arial" w:cs="Arial"/>
                <w:i/>
              </w:rPr>
            </w:pPr>
            <w:r w:rsidRPr="0042472F">
              <w:rPr>
                <w:rFonts w:ascii="Arial" w:eastAsia="Arial" w:hAnsi="Arial" w:cs="Arial"/>
                <w:i/>
              </w:rPr>
              <w:t>Participates in disclosure of patient safety events to patients and families (simulated or actual)</w:t>
            </w:r>
          </w:p>
          <w:p w14:paraId="79ED01D9" w14:textId="77777777" w:rsidR="002E2612" w:rsidRPr="0042472F" w:rsidRDefault="002E2612" w:rsidP="002E2612">
            <w:pPr>
              <w:rPr>
                <w:rFonts w:ascii="Arial" w:eastAsia="Arial" w:hAnsi="Arial" w:cs="Arial"/>
                <w:i/>
              </w:rPr>
            </w:pPr>
          </w:p>
          <w:p w14:paraId="146CD141" w14:textId="77777777" w:rsidR="007245B9" w:rsidRPr="0042472F" w:rsidRDefault="002E2612" w:rsidP="002E2612">
            <w:pPr>
              <w:rPr>
                <w:rFonts w:ascii="Arial" w:eastAsia="Arial" w:hAnsi="Arial" w:cs="Arial"/>
                <w:i/>
                <w:color w:val="000000"/>
              </w:rPr>
            </w:pPr>
            <w:r w:rsidRPr="0042472F">
              <w:rPr>
                <w:rFonts w:ascii="Arial" w:eastAsia="Arial" w:hAnsi="Arial" w:cs="Arial"/>
                <w:i/>
              </w:rPr>
              <w:t>Participates in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2DA461F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Reviews a patient safety event (e.g., preparing for morbidity and mortality presentations, joining a Root Cause Analysis group) and has communicated with patients/families about such an event</w:t>
            </w:r>
          </w:p>
          <w:p w14:paraId="164FE34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Participates in a QI project, though they may not have yet designed a QI project</w:t>
            </w:r>
          </w:p>
        </w:tc>
      </w:tr>
      <w:tr w:rsidR="007245B9" w:rsidRPr="0042472F" w14:paraId="6978C656" w14:textId="77777777" w:rsidTr="004A28C5">
        <w:tc>
          <w:tcPr>
            <w:tcW w:w="4950" w:type="dxa"/>
            <w:tcBorders>
              <w:top w:val="single" w:sz="4" w:space="0" w:color="000000"/>
              <w:bottom w:val="single" w:sz="4" w:space="0" w:color="000000"/>
            </w:tcBorders>
            <w:shd w:val="clear" w:color="auto" w:fill="C9C9C9"/>
          </w:tcPr>
          <w:p w14:paraId="705A5497"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Conducts analysis of  patient safety events and offers error prevention strategies (simulated or actual)</w:t>
            </w:r>
          </w:p>
          <w:p w14:paraId="546C1FA9" w14:textId="77777777" w:rsidR="002E2612" w:rsidRPr="0042472F" w:rsidRDefault="002E2612" w:rsidP="002E2612">
            <w:pPr>
              <w:rPr>
                <w:rFonts w:ascii="Arial" w:eastAsia="Arial" w:hAnsi="Arial" w:cs="Arial"/>
                <w:i/>
              </w:rPr>
            </w:pPr>
          </w:p>
          <w:p w14:paraId="53078B82" w14:textId="77777777" w:rsidR="002E2612" w:rsidRPr="0042472F" w:rsidRDefault="002E2612" w:rsidP="002E2612">
            <w:pPr>
              <w:rPr>
                <w:rFonts w:ascii="Arial" w:eastAsia="Arial" w:hAnsi="Arial" w:cs="Arial"/>
                <w:i/>
              </w:rPr>
            </w:pPr>
            <w:r w:rsidRPr="0042472F">
              <w:rPr>
                <w:rFonts w:ascii="Arial" w:eastAsia="Arial" w:hAnsi="Arial" w:cs="Arial"/>
                <w:i/>
              </w:rPr>
              <w:t>Discloses patient safety events to patients and families (simulated or actual)</w:t>
            </w:r>
          </w:p>
          <w:p w14:paraId="637FD064" w14:textId="77777777" w:rsidR="002E2612" w:rsidRPr="0042472F" w:rsidRDefault="002E2612" w:rsidP="002E2612">
            <w:pPr>
              <w:rPr>
                <w:rFonts w:ascii="Arial" w:eastAsia="Arial" w:hAnsi="Arial" w:cs="Arial"/>
                <w:i/>
              </w:rPr>
            </w:pPr>
          </w:p>
          <w:p w14:paraId="396A882F" w14:textId="77777777" w:rsidR="007245B9" w:rsidRPr="0042472F" w:rsidRDefault="002E2612" w:rsidP="002E2612">
            <w:pPr>
              <w:rPr>
                <w:rFonts w:ascii="Arial" w:eastAsia="Arial" w:hAnsi="Arial" w:cs="Arial"/>
                <w:i/>
              </w:rPr>
            </w:pPr>
            <w:r w:rsidRPr="0042472F">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6F7569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Collaborates with a team to lead the analysis of a patient safety event and can competently communicate with patients/families about those events</w:t>
            </w:r>
          </w:p>
          <w:p w14:paraId="19C14E00" w14:textId="77777777" w:rsidR="007245B9" w:rsidRPr="0042472F" w:rsidRDefault="007245B9">
            <w:pPr>
              <w:pBdr>
                <w:top w:val="nil"/>
                <w:left w:val="nil"/>
                <w:bottom w:val="nil"/>
                <w:right w:val="nil"/>
                <w:between w:val="nil"/>
              </w:pBdr>
              <w:rPr>
                <w:rFonts w:ascii="Arial" w:eastAsia="Arial" w:hAnsi="Arial" w:cs="Arial"/>
              </w:rPr>
            </w:pPr>
          </w:p>
          <w:p w14:paraId="27DA0E7F" w14:textId="77777777" w:rsidR="007245B9" w:rsidRPr="0042472F" w:rsidRDefault="007245B9">
            <w:pPr>
              <w:pBdr>
                <w:top w:val="nil"/>
                <w:left w:val="nil"/>
                <w:bottom w:val="nil"/>
                <w:right w:val="nil"/>
                <w:between w:val="nil"/>
              </w:pBdr>
              <w:rPr>
                <w:rFonts w:ascii="Arial" w:hAnsi="Arial" w:cs="Arial"/>
              </w:rPr>
            </w:pPr>
          </w:p>
          <w:p w14:paraId="736AF653"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Initiates and completes a QI project within the cardiology division or department</w:t>
            </w:r>
          </w:p>
        </w:tc>
      </w:tr>
      <w:tr w:rsidR="007245B9" w:rsidRPr="0042472F" w14:paraId="2CC6394E" w14:textId="77777777" w:rsidTr="004A28C5">
        <w:tc>
          <w:tcPr>
            <w:tcW w:w="4950" w:type="dxa"/>
            <w:tcBorders>
              <w:top w:val="single" w:sz="4" w:space="0" w:color="000000"/>
              <w:bottom w:val="single" w:sz="4" w:space="0" w:color="000000"/>
            </w:tcBorders>
            <w:shd w:val="clear" w:color="auto" w:fill="C9C9C9"/>
          </w:tcPr>
          <w:p w14:paraId="595DB891" w14:textId="77777777" w:rsidR="002E2612" w:rsidRPr="0042472F" w:rsidRDefault="00AF1F9A" w:rsidP="002E2612">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2E2612" w:rsidRPr="0042472F">
              <w:rPr>
                <w:rFonts w:ascii="Arial" w:eastAsia="Arial" w:hAnsi="Arial" w:cs="Arial"/>
                <w:i/>
              </w:rPr>
              <w:t>Actively engages teams and processes to modify systems to prevent patient safety events</w:t>
            </w:r>
          </w:p>
          <w:p w14:paraId="7B7E7F05" w14:textId="77777777" w:rsidR="002E2612" w:rsidRPr="0042472F" w:rsidRDefault="002E2612" w:rsidP="002E2612">
            <w:pPr>
              <w:rPr>
                <w:rFonts w:ascii="Arial" w:eastAsia="Arial" w:hAnsi="Arial" w:cs="Arial"/>
                <w:i/>
              </w:rPr>
            </w:pPr>
          </w:p>
          <w:p w14:paraId="3EDBD5AF" w14:textId="77777777" w:rsidR="002E2612" w:rsidRPr="0042472F" w:rsidRDefault="002E2612" w:rsidP="002E2612">
            <w:pPr>
              <w:rPr>
                <w:rFonts w:ascii="Arial" w:eastAsia="Arial" w:hAnsi="Arial" w:cs="Arial"/>
                <w:i/>
              </w:rPr>
            </w:pPr>
            <w:r w:rsidRPr="0042472F">
              <w:rPr>
                <w:rFonts w:ascii="Arial" w:eastAsia="Arial" w:hAnsi="Arial" w:cs="Arial"/>
                <w:i/>
              </w:rPr>
              <w:t>Role models or mentors others in the disclosure of patient safety events</w:t>
            </w:r>
          </w:p>
          <w:p w14:paraId="12A15F96" w14:textId="77777777" w:rsidR="002E2612" w:rsidRPr="0042472F" w:rsidRDefault="002E2612" w:rsidP="002E2612">
            <w:pPr>
              <w:rPr>
                <w:rFonts w:ascii="Arial" w:eastAsia="Arial" w:hAnsi="Arial" w:cs="Arial"/>
                <w:i/>
              </w:rPr>
            </w:pPr>
          </w:p>
          <w:p w14:paraId="53DCBC22" w14:textId="77777777" w:rsidR="007245B9" w:rsidRPr="0042472F" w:rsidRDefault="002E2612" w:rsidP="002E2612">
            <w:pPr>
              <w:rPr>
                <w:rFonts w:ascii="Arial" w:eastAsia="Arial" w:hAnsi="Arial" w:cs="Arial"/>
                <w:i/>
              </w:rPr>
            </w:pPr>
            <w:r w:rsidRPr="0042472F">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62A387F"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Competently assumes a leadership role at the institutional or community level for patient safety and/or QI initiatives, possibly even being the person to initiate action or call attention to the need for action</w:t>
            </w:r>
          </w:p>
        </w:tc>
      </w:tr>
      <w:tr w:rsidR="007245B9" w:rsidRPr="0042472F" w14:paraId="3567C536" w14:textId="77777777">
        <w:tc>
          <w:tcPr>
            <w:tcW w:w="4950" w:type="dxa"/>
            <w:shd w:val="clear" w:color="auto" w:fill="FFD965"/>
          </w:tcPr>
          <w:p w14:paraId="4B911EA8"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951EB26"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Chart or other system documentation by fellow</w:t>
            </w:r>
          </w:p>
          <w:p w14:paraId="76B6DBA8" w14:textId="656294FA"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6015A77A"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Documentation of QI or patient safety project processes or outcomes</w:t>
            </w:r>
          </w:p>
          <w:p w14:paraId="39C6DF71"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E-module multiple choice tests</w:t>
            </w:r>
          </w:p>
          <w:p w14:paraId="1D76D003"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Portfolio</w:t>
            </w:r>
          </w:p>
          <w:p w14:paraId="7216D462"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Reflection</w:t>
            </w:r>
          </w:p>
          <w:p w14:paraId="70DEB6E0"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p w14:paraId="2B1A9235" w14:textId="16BC207E"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p>
        </w:tc>
      </w:tr>
      <w:tr w:rsidR="007245B9" w:rsidRPr="0042472F" w14:paraId="0744BA16" w14:textId="77777777">
        <w:tc>
          <w:tcPr>
            <w:tcW w:w="4950" w:type="dxa"/>
            <w:shd w:val="clear" w:color="auto" w:fill="8DB3E2"/>
          </w:tcPr>
          <w:p w14:paraId="690566CE"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0F45E3E6"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286336FF" w14:textId="77777777">
        <w:tc>
          <w:tcPr>
            <w:tcW w:w="4950" w:type="dxa"/>
            <w:shd w:val="clear" w:color="auto" w:fill="A8D08D"/>
          </w:tcPr>
          <w:p w14:paraId="72A39510"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089A7410" w14:textId="77777777" w:rsidR="007245B9" w:rsidRPr="0042472F" w:rsidRDefault="00D34796" w:rsidP="00D34796">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Institute for Healthcare Improvement. </w:t>
            </w:r>
            <w:hyperlink r:id="rId23" w:history="1">
              <w:r w:rsidRPr="0042472F">
                <w:rPr>
                  <w:rStyle w:val="Hyperlink"/>
                  <w:rFonts w:ascii="Arial" w:eastAsia="Arial" w:hAnsi="Arial" w:cs="Arial"/>
                </w:rPr>
                <w:t>http://www.ihi.org/Pages/default.aspx</w:t>
              </w:r>
            </w:hyperlink>
            <w:r w:rsidRPr="0042472F">
              <w:rPr>
                <w:rFonts w:ascii="Arial" w:eastAsia="Arial" w:hAnsi="Arial" w:cs="Arial"/>
                <w:color w:val="000000"/>
              </w:rPr>
              <w:t>. 2019.</w:t>
            </w:r>
          </w:p>
        </w:tc>
      </w:tr>
    </w:tbl>
    <w:p w14:paraId="01419C6C" w14:textId="77777777" w:rsidR="007245B9" w:rsidRDefault="007245B9">
      <w:pPr>
        <w:spacing w:line="240" w:lineRule="auto"/>
        <w:ind w:hanging="180"/>
        <w:rPr>
          <w:rFonts w:ascii="Arial" w:eastAsia="Arial" w:hAnsi="Arial" w:cs="Arial"/>
        </w:rPr>
      </w:pPr>
    </w:p>
    <w:p w14:paraId="4D1A8F29" w14:textId="77777777" w:rsidR="007245B9" w:rsidRDefault="00AF1F9A">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54B3E295" w14:textId="77777777">
        <w:trPr>
          <w:trHeight w:val="760"/>
        </w:trPr>
        <w:tc>
          <w:tcPr>
            <w:tcW w:w="14125" w:type="dxa"/>
            <w:gridSpan w:val="2"/>
            <w:shd w:val="clear" w:color="auto" w:fill="9CC3E5"/>
          </w:tcPr>
          <w:p w14:paraId="0EF2ED04" w14:textId="77777777" w:rsidR="007245B9" w:rsidRPr="0042472F" w:rsidRDefault="00AF1F9A">
            <w:pPr>
              <w:keepNext/>
              <w:pBdr>
                <w:top w:val="nil"/>
                <w:left w:val="nil"/>
                <w:bottom w:val="nil"/>
                <w:right w:val="nil"/>
                <w:between w:val="nil"/>
              </w:pBdr>
              <w:jc w:val="center"/>
              <w:rPr>
                <w:rFonts w:ascii="Arial" w:eastAsia="Arial" w:hAnsi="Arial" w:cs="Arial"/>
                <w:b/>
              </w:rPr>
            </w:pPr>
            <w:r w:rsidRPr="0042472F">
              <w:rPr>
                <w:rFonts w:ascii="Arial" w:eastAsia="Arial" w:hAnsi="Arial" w:cs="Arial"/>
                <w:b/>
              </w:rPr>
              <w:t>Systems-Based Practice 2: System Navigation for Patient-Centered Care</w:t>
            </w:r>
          </w:p>
          <w:p w14:paraId="187B7E95" w14:textId="7CDA5392" w:rsidR="007245B9" w:rsidRPr="0042472F" w:rsidRDefault="00AF1F9A" w:rsidP="00E16EE8">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effectively navigate the health</w:t>
            </w:r>
            <w:r w:rsidR="00E16EE8" w:rsidRPr="0042472F">
              <w:rPr>
                <w:rFonts w:ascii="Arial" w:eastAsia="Arial" w:hAnsi="Arial" w:cs="Arial"/>
              </w:rPr>
              <w:t xml:space="preserve"> </w:t>
            </w:r>
            <w:r w:rsidRPr="0042472F">
              <w:rPr>
                <w:rFonts w:ascii="Arial" w:eastAsia="Arial" w:hAnsi="Arial" w:cs="Arial"/>
              </w:rPr>
              <w:t>care system, including the interdisciplinary team and other care providers</w:t>
            </w:r>
            <w:r w:rsidR="00E16EE8" w:rsidRPr="0042472F">
              <w:rPr>
                <w:rFonts w:ascii="Arial" w:eastAsia="Arial" w:hAnsi="Arial" w:cs="Arial"/>
              </w:rPr>
              <w:t>;</w:t>
            </w:r>
            <w:r w:rsidRPr="0042472F">
              <w:rPr>
                <w:rFonts w:ascii="Arial" w:eastAsia="Arial" w:hAnsi="Arial" w:cs="Arial"/>
              </w:rPr>
              <w:t xml:space="preserve"> to adapt care to a specific patient population to ensur</w:t>
            </w:r>
            <w:r w:rsidR="00A50343" w:rsidRPr="0042472F">
              <w:rPr>
                <w:rFonts w:ascii="Arial" w:eastAsia="Arial" w:hAnsi="Arial" w:cs="Arial"/>
              </w:rPr>
              <w:t>e high-quality patient outcomes</w:t>
            </w:r>
          </w:p>
        </w:tc>
      </w:tr>
      <w:tr w:rsidR="007245B9" w:rsidRPr="0042472F" w14:paraId="4C8A1067" w14:textId="77777777">
        <w:tc>
          <w:tcPr>
            <w:tcW w:w="4950" w:type="dxa"/>
            <w:shd w:val="clear" w:color="auto" w:fill="FAC090"/>
          </w:tcPr>
          <w:p w14:paraId="140860C6"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20753BF6"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266FC4E3" w14:textId="77777777" w:rsidTr="004A28C5">
        <w:tc>
          <w:tcPr>
            <w:tcW w:w="4950" w:type="dxa"/>
            <w:tcBorders>
              <w:top w:val="single" w:sz="4" w:space="0" w:color="000000"/>
              <w:bottom w:val="single" w:sz="4" w:space="0" w:color="000000"/>
            </w:tcBorders>
            <w:shd w:val="clear" w:color="auto" w:fill="C9C9C9"/>
          </w:tcPr>
          <w:p w14:paraId="67A4168F"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Demonstrates knowledge of care coordination</w:t>
            </w:r>
          </w:p>
          <w:p w14:paraId="1D024F4E" w14:textId="77777777" w:rsidR="002E2612" w:rsidRPr="0042472F" w:rsidRDefault="002E2612" w:rsidP="002E2612">
            <w:pPr>
              <w:rPr>
                <w:rFonts w:ascii="Arial" w:eastAsia="Arial" w:hAnsi="Arial" w:cs="Arial"/>
                <w:i/>
              </w:rPr>
            </w:pPr>
          </w:p>
          <w:p w14:paraId="7CA937A0" w14:textId="77777777" w:rsidR="007245B9" w:rsidRPr="0042472F" w:rsidRDefault="002E2612" w:rsidP="002E2612">
            <w:pPr>
              <w:rPr>
                <w:rFonts w:ascii="Arial" w:eastAsia="Arial" w:hAnsi="Arial" w:cs="Arial"/>
                <w:i/>
                <w:color w:val="000000"/>
              </w:rPr>
            </w:pPr>
            <w:r w:rsidRPr="0042472F">
              <w:rPr>
                <w:rFonts w:ascii="Arial" w:eastAsia="Arial" w:hAnsi="Arial" w:cs="Arial"/>
                <w:i/>
              </w:rPr>
              <w:t>Identifies key elements for effective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02C8029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the various members of the health</w:t>
            </w:r>
            <w:r w:rsidR="00E16EE8" w:rsidRPr="0042472F">
              <w:rPr>
                <w:rFonts w:ascii="Arial" w:eastAsia="Arial" w:hAnsi="Arial" w:cs="Arial"/>
              </w:rPr>
              <w:t xml:space="preserve"> </w:t>
            </w:r>
            <w:r w:rsidRPr="0042472F">
              <w:rPr>
                <w:rFonts w:ascii="Arial" w:eastAsia="Arial" w:hAnsi="Arial" w:cs="Arial"/>
              </w:rPr>
              <w:t>care team and defines their role</w:t>
            </w:r>
            <w:r w:rsidR="0048162C" w:rsidRPr="0042472F">
              <w:rPr>
                <w:rFonts w:ascii="Arial" w:eastAsia="Arial" w:hAnsi="Arial" w:cs="Arial"/>
              </w:rPr>
              <w:t>s</w:t>
            </w:r>
          </w:p>
          <w:p w14:paraId="4E18324C" w14:textId="77777777" w:rsidR="0048162C" w:rsidRPr="0042472F" w:rsidRDefault="0048162C" w:rsidP="0048162C">
            <w:pPr>
              <w:pBdr>
                <w:top w:val="nil"/>
                <w:left w:val="nil"/>
                <w:bottom w:val="nil"/>
                <w:right w:val="nil"/>
                <w:between w:val="nil"/>
              </w:pBdr>
              <w:rPr>
                <w:rFonts w:ascii="Arial" w:eastAsia="Arial" w:hAnsi="Arial" w:cs="Arial"/>
              </w:rPr>
            </w:pPr>
          </w:p>
          <w:p w14:paraId="114E667B" w14:textId="77777777" w:rsidR="0048162C" w:rsidRPr="0042472F" w:rsidRDefault="0048162C" w:rsidP="0048162C">
            <w:pPr>
              <w:pBdr>
                <w:top w:val="nil"/>
                <w:left w:val="nil"/>
                <w:bottom w:val="nil"/>
                <w:right w:val="nil"/>
                <w:between w:val="nil"/>
              </w:pBdr>
              <w:rPr>
                <w:rFonts w:ascii="Arial" w:hAnsi="Arial" w:cs="Arial"/>
              </w:rPr>
            </w:pPr>
          </w:p>
          <w:p w14:paraId="07BE3123" w14:textId="5FB88343" w:rsidR="007245B9" w:rsidRPr="0042472F" w:rsidRDefault="00AF1F9A" w:rsidP="00E16EE8">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Lists the essential components of an effective sign</w:t>
            </w:r>
            <w:r w:rsidR="00E16EE8" w:rsidRPr="0042472F">
              <w:rPr>
                <w:rFonts w:ascii="Arial" w:eastAsia="Arial" w:hAnsi="Arial" w:cs="Arial"/>
              </w:rPr>
              <w:t>-</w:t>
            </w:r>
            <w:r w:rsidRPr="0042472F">
              <w:rPr>
                <w:rFonts w:ascii="Arial" w:eastAsia="Arial" w:hAnsi="Arial" w:cs="Arial"/>
              </w:rPr>
              <w:t xml:space="preserve">out and care transition </w:t>
            </w:r>
          </w:p>
        </w:tc>
      </w:tr>
      <w:tr w:rsidR="007245B9" w:rsidRPr="0042472F" w14:paraId="08949F30" w14:textId="77777777" w:rsidTr="004A28C5">
        <w:tc>
          <w:tcPr>
            <w:tcW w:w="4950" w:type="dxa"/>
            <w:tcBorders>
              <w:top w:val="single" w:sz="4" w:space="0" w:color="000000"/>
              <w:bottom w:val="single" w:sz="4" w:space="0" w:color="000000"/>
            </w:tcBorders>
            <w:shd w:val="clear" w:color="auto" w:fill="C9C9C9"/>
          </w:tcPr>
          <w:p w14:paraId="28E102A5"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Coordinates care of patients in routine clinical situations, effectively using the roles of the interprofessional teams</w:t>
            </w:r>
          </w:p>
          <w:p w14:paraId="5B2F4709" w14:textId="77777777" w:rsidR="002E2612" w:rsidRPr="0042472F" w:rsidRDefault="002E2612" w:rsidP="002E2612">
            <w:pPr>
              <w:rPr>
                <w:rFonts w:ascii="Arial" w:eastAsia="Arial" w:hAnsi="Arial" w:cs="Arial"/>
                <w:i/>
              </w:rPr>
            </w:pPr>
          </w:p>
          <w:p w14:paraId="3FC50EF8" w14:textId="77777777" w:rsidR="002E2612" w:rsidRPr="0042472F" w:rsidRDefault="002E2612" w:rsidP="002E2612">
            <w:pPr>
              <w:rPr>
                <w:rFonts w:ascii="Arial" w:eastAsia="Arial" w:hAnsi="Arial" w:cs="Arial"/>
                <w:i/>
              </w:rPr>
            </w:pPr>
            <w:r w:rsidRPr="0042472F">
              <w:rPr>
                <w:rFonts w:ascii="Arial" w:eastAsia="Arial" w:hAnsi="Arial" w:cs="Arial"/>
                <w:i/>
              </w:rPr>
              <w:t>Performs effective transitions of care in routine clinical situations</w:t>
            </w:r>
          </w:p>
          <w:p w14:paraId="05DC0CC0" w14:textId="77777777" w:rsidR="002E2612" w:rsidRPr="0042472F" w:rsidRDefault="002E2612" w:rsidP="002E2612">
            <w:pPr>
              <w:rPr>
                <w:rFonts w:ascii="Arial" w:eastAsia="Arial" w:hAnsi="Arial" w:cs="Arial"/>
                <w:i/>
              </w:rPr>
            </w:pPr>
          </w:p>
          <w:p w14:paraId="65E1CE41" w14:textId="77777777" w:rsidR="007245B9" w:rsidRPr="0042472F" w:rsidRDefault="002E2612" w:rsidP="002E2612">
            <w:pPr>
              <w:rPr>
                <w:rFonts w:ascii="Arial" w:eastAsia="Arial" w:hAnsi="Arial" w:cs="Arial"/>
                <w:i/>
              </w:rPr>
            </w:pPr>
            <w:r w:rsidRPr="0042472F">
              <w:rPr>
                <w:rFonts w:ascii="Arial" w:eastAsia="Arial" w:hAnsi="Arial" w:cs="Arial"/>
                <w:i/>
              </w:rPr>
              <w:t>Demonstrates general knowledge of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22B28FC6" w14:textId="1434B7B4"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Contacts health</w:t>
            </w:r>
            <w:r w:rsidR="00E16EE8" w:rsidRPr="0042472F">
              <w:rPr>
                <w:rFonts w:ascii="Arial" w:eastAsia="Arial" w:hAnsi="Arial" w:cs="Arial"/>
              </w:rPr>
              <w:t xml:space="preserve"> </w:t>
            </w:r>
            <w:r w:rsidRPr="0042472F">
              <w:rPr>
                <w:rFonts w:ascii="Arial" w:eastAsia="Arial" w:hAnsi="Arial" w:cs="Arial"/>
              </w:rPr>
              <w:t>care team members for routine cases, but requires</w:t>
            </w:r>
            <w:r w:rsidR="004A28C5" w:rsidRPr="0042472F">
              <w:rPr>
                <w:rFonts w:ascii="Arial" w:eastAsia="Arial" w:hAnsi="Arial" w:cs="Arial"/>
              </w:rPr>
              <w:t xml:space="preserve"> supervision</w:t>
            </w:r>
            <w:r w:rsidRPr="0042472F">
              <w:rPr>
                <w:rFonts w:ascii="Arial" w:eastAsia="Arial" w:hAnsi="Arial" w:cs="Arial"/>
              </w:rPr>
              <w:t xml:space="preserve"> to ensure all necessary referrals, testing, and care transitions are made</w:t>
            </w:r>
          </w:p>
          <w:p w14:paraId="37425195" w14:textId="77777777" w:rsidR="007245B9" w:rsidRPr="0042472F" w:rsidRDefault="007245B9">
            <w:pPr>
              <w:pBdr>
                <w:top w:val="nil"/>
                <w:left w:val="nil"/>
                <w:bottom w:val="nil"/>
                <w:right w:val="nil"/>
                <w:between w:val="nil"/>
              </w:pBdr>
              <w:rPr>
                <w:rFonts w:ascii="Arial" w:eastAsia="Arial" w:hAnsi="Arial" w:cs="Arial"/>
              </w:rPr>
            </w:pPr>
          </w:p>
          <w:p w14:paraId="064092E1" w14:textId="77777777" w:rsidR="007245B9" w:rsidRPr="0042472F" w:rsidRDefault="007245B9">
            <w:pPr>
              <w:pBdr>
                <w:top w:val="nil"/>
                <w:left w:val="nil"/>
                <w:bottom w:val="nil"/>
                <w:right w:val="nil"/>
                <w:between w:val="nil"/>
              </w:pBdr>
              <w:rPr>
                <w:rFonts w:ascii="Arial" w:hAnsi="Arial" w:cs="Arial"/>
              </w:rPr>
            </w:pPr>
          </w:p>
          <w:p w14:paraId="764F7BBB" w14:textId="5672CB30"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Performs a routine case sign</w:t>
            </w:r>
            <w:r w:rsidR="00E16EE8" w:rsidRPr="0042472F">
              <w:rPr>
                <w:rFonts w:ascii="Arial" w:eastAsia="Arial" w:hAnsi="Arial" w:cs="Arial"/>
              </w:rPr>
              <w:t>-</w:t>
            </w:r>
            <w:r w:rsidRPr="0042472F">
              <w:rPr>
                <w:rFonts w:ascii="Arial" w:eastAsia="Arial" w:hAnsi="Arial" w:cs="Arial"/>
              </w:rPr>
              <w:t>out but still needs</w:t>
            </w:r>
            <w:r w:rsidRPr="0042472F">
              <w:rPr>
                <w:rFonts w:ascii="Arial" w:eastAsia="Arial" w:hAnsi="Arial" w:cs="Arial"/>
                <w:color w:val="FF0000"/>
              </w:rPr>
              <w:t xml:space="preserve"> </w:t>
            </w:r>
            <w:r w:rsidRPr="0042472F">
              <w:rPr>
                <w:rFonts w:ascii="Arial" w:eastAsia="Arial" w:hAnsi="Arial" w:cs="Arial"/>
              </w:rPr>
              <w:t xml:space="preserve">guidance and direct supervision to identify and appropriately triage cases or calls </w:t>
            </w:r>
          </w:p>
          <w:p w14:paraId="624AA566" w14:textId="77777777" w:rsidR="0048162C" w:rsidRPr="0042472F" w:rsidRDefault="0048162C" w:rsidP="0048162C">
            <w:pPr>
              <w:pBdr>
                <w:top w:val="nil"/>
                <w:left w:val="nil"/>
                <w:bottom w:val="nil"/>
                <w:right w:val="nil"/>
                <w:between w:val="nil"/>
              </w:pBdr>
              <w:ind w:left="76"/>
              <w:rPr>
                <w:rFonts w:ascii="Arial" w:hAnsi="Arial" w:cs="Arial"/>
              </w:rPr>
            </w:pPr>
          </w:p>
          <w:p w14:paraId="64B82C9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components of social determinants of health and how they impact the delivery of patient care</w:t>
            </w:r>
          </w:p>
        </w:tc>
      </w:tr>
      <w:tr w:rsidR="007245B9" w:rsidRPr="0042472F" w14:paraId="4A1D89BA" w14:textId="77777777" w:rsidTr="004A28C5">
        <w:tc>
          <w:tcPr>
            <w:tcW w:w="4950" w:type="dxa"/>
            <w:tcBorders>
              <w:top w:val="single" w:sz="4" w:space="0" w:color="000000"/>
              <w:bottom w:val="single" w:sz="4" w:space="0" w:color="000000"/>
            </w:tcBorders>
            <w:shd w:val="clear" w:color="auto" w:fill="C9C9C9"/>
          </w:tcPr>
          <w:p w14:paraId="48ABBC98" w14:textId="77777777" w:rsidR="002E2612" w:rsidRPr="0042472F" w:rsidRDefault="00AF1F9A" w:rsidP="002E2612">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rPr>
              <w:t>Coordinates care of patients in complex clinical situations, effectively using the roles of their interprofessional teams</w:t>
            </w:r>
          </w:p>
          <w:p w14:paraId="7F6EE9FB" w14:textId="77777777" w:rsidR="002E2612" w:rsidRPr="0042472F" w:rsidRDefault="002E2612" w:rsidP="002E2612">
            <w:pPr>
              <w:rPr>
                <w:rFonts w:ascii="Arial" w:eastAsia="Arial" w:hAnsi="Arial" w:cs="Arial"/>
                <w:i/>
              </w:rPr>
            </w:pPr>
          </w:p>
          <w:p w14:paraId="5D134F6C" w14:textId="77777777" w:rsidR="002E2612" w:rsidRPr="0042472F" w:rsidRDefault="002E2612" w:rsidP="002E2612">
            <w:pPr>
              <w:rPr>
                <w:rFonts w:ascii="Arial" w:eastAsia="Arial" w:hAnsi="Arial" w:cs="Arial"/>
                <w:i/>
              </w:rPr>
            </w:pPr>
            <w:r w:rsidRPr="0042472F">
              <w:rPr>
                <w:rFonts w:ascii="Arial" w:eastAsia="Arial" w:hAnsi="Arial" w:cs="Arial"/>
                <w:i/>
              </w:rPr>
              <w:t>Performs effective transitions of care in complex clinical situations</w:t>
            </w:r>
          </w:p>
          <w:p w14:paraId="48DACB35" w14:textId="77777777" w:rsidR="002E2612" w:rsidRPr="0042472F" w:rsidRDefault="002E2612" w:rsidP="002E2612">
            <w:pPr>
              <w:rPr>
                <w:rFonts w:ascii="Arial" w:eastAsia="Arial" w:hAnsi="Arial" w:cs="Arial"/>
                <w:i/>
              </w:rPr>
            </w:pPr>
          </w:p>
          <w:p w14:paraId="0CB29C74" w14:textId="77777777" w:rsidR="007245B9" w:rsidRPr="0042472F" w:rsidRDefault="002E2612" w:rsidP="002E2612">
            <w:pPr>
              <w:rPr>
                <w:rFonts w:ascii="Arial" w:eastAsia="Arial" w:hAnsi="Arial" w:cs="Arial"/>
                <w:i/>
                <w:color w:val="000000"/>
              </w:rPr>
            </w:pPr>
            <w:r w:rsidRPr="0042472F">
              <w:rPr>
                <w:rFonts w:ascii="Arial" w:eastAsia="Arial" w:hAnsi="Arial" w:cs="Arial"/>
                <w:i/>
              </w:rPr>
              <w:t>Identifies financial, cultural, and social barriers  to adherence of care to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3B28CCB5"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care coordinators to help prevent patients with chronic congestive heart f</w:t>
            </w:r>
            <w:r w:rsidR="0048162C" w:rsidRPr="0042472F">
              <w:rPr>
                <w:rFonts w:ascii="Arial" w:eastAsia="Arial" w:hAnsi="Arial" w:cs="Arial"/>
              </w:rPr>
              <w:t>ailure from frequent admissions</w:t>
            </w:r>
          </w:p>
          <w:p w14:paraId="274208EF" w14:textId="77777777" w:rsidR="007245B9" w:rsidRPr="0042472F" w:rsidRDefault="007245B9">
            <w:pPr>
              <w:pBdr>
                <w:top w:val="nil"/>
                <w:left w:val="nil"/>
                <w:bottom w:val="nil"/>
                <w:right w:val="nil"/>
                <w:between w:val="nil"/>
              </w:pBdr>
              <w:rPr>
                <w:rFonts w:ascii="Arial" w:eastAsia="Arial" w:hAnsi="Arial" w:cs="Arial"/>
              </w:rPr>
            </w:pPr>
          </w:p>
          <w:p w14:paraId="2B5D6FC0" w14:textId="77777777" w:rsidR="007245B9" w:rsidRPr="0042472F" w:rsidRDefault="007245B9">
            <w:pPr>
              <w:pBdr>
                <w:top w:val="nil"/>
                <w:left w:val="nil"/>
                <w:bottom w:val="nil"/>
                <w:right w:val="nil"/>
                <w:between w:val="nil"/>
              </w:pBdr>
              <w:rPr>
                <w:rFonts w:ascii="Arial" w:hAnsi="Arial" w:cs="Arial"/>
              </w:rPr>
            </w:pPr>
          </w:p>
          <w:p w14:paraId="3A94D1B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Performs safe and effective transitions of care with clinical service at shift change </w:t>
            </w:r>
          </w:p>
          <w:p w14:paraId="7A3D754C" w14:textId="77777777" w:rsidR="007245B9" w:rsidRPr="0042472F" w:rsidRDefault="007245B9">
            <w:pPr>
              <w:pBdr>
                <w:top w:val="nil"/>
                <w:left w:val="nil"/>
                <w:bottom w:val="nil"/>
                <w:right w:val="nil"/>
                <w:between w:val="nil"/>
              </w:pBdr>
              <w:rPr>
                <w:rFonts w:ascii="Arial" w:eastAsia="Arial" w:hAnsi="Arial" w:cs="Arial"/>
              </w:rPr>
            </w:pPr>
          </w:p>
          <w:p w14:paraId="22C9EA6F" w14:textId="77777777" w:rsidR="007245B9" w:rsidRPr="0042472F" w:rsidRDefault="007245B9">
            <w:pPr>
              <w:pBdr>
                <w:top w:val="nil"/>
                <w:left w:val="nil"/>
                <w:bottom w:val="nil"/>
                <w:right w:val="nil"/>
                <w:between w:val="nil"/>
              </w:pBdr>
              <w:rPr>
                <w:rFonts w:ascii="Arial" w:hAnsi="Arial" w:cs="Arial"/>
              </w:rPr>
            </w:pPr>
          </w:p>
          <w:p w14:paraId="373367B0"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Knows which patients are at high risk for specific health outcomes related to health literacy concerns, cost of testing or therapy, LGBTQ status, etc.</w:t>
            </w:r>
          </w:p>
        </w:tc>
      </w:tr>
      <w:tr w:rsidR="007245B9" w:rsidRPr="0042472F" w14:paraId="3C7204EA" w14:textId="77777777" w:rsidTr="004A28C5">
        <w:tc>
          <w:tcPr>
            <w:tcW w:w="4950" w:type="dxa"/>
            <w:tcBorders>
              <w:top w:val="single" w:sz="4" w:space="0" w:color="000000"/>
              <w:bottom w:val="single" w:sz="4" w:space="0" w:color="000000"/>
            </w:tcBorders>
            <w:shd w:val="clear" w:color="auto" w:fill="C9C9C9"/>
          </w:tcPr>
          <w:p w14:paraId="6A3986A6"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Role models effective coordination of patient-centered care among different disciplines and specialties</w:t>
            </w:r>
          </w:p>
          <w:p w14:paraId="3BEF8597" w14:textId="77777777" w:rsidR="002E2612" w:rsidRPr="0042472F" w:rsidRDefault="002E2612" w:rsidP="002E2612">
            <w:pPr>
              <w:rPr>
                <w:rFonts w:ascii="Arial" w:eastAsia="Arial" w:hAnsi="Arial" w:cs="Arial"/>
                <w:i/>
              </w:rPr>
            </w:pPr>
          </w:p>
          <w:p w14:paraId="6EE4D249" w14:textId="77777777" w:rsidR="002E2612" w:rsidRPr="0042472F" w:rsidRDefault="002E2612" w:rsidP="002E2612">
            <w:pPr>
              <w:rPr>
                <w:rFonts w:ascii="Arial" w:eastAsia="Arial" w:hAnsi="Arial" w:cs="Arial"/>
                <w:i/>
              </w:rPr>
            </w:pPr>
            <w:r w:rsidRPr="0042472F">
              <w:rPr>
                <w:rFonts w:ascii="Arial" w:eastAsia="Arial" w:hAnsi="Arial" w:cs="Arial"/>
                <w:i/>
              </w:rPr>
              <w:t>Role models and advocates for effective transitions of care within and across health care delivery systems</w:t>
            </w:r>
          </w:p>
          <w:p w14:paraId="5B6431F4" w14:textId="77777777" w:rsidR="002E2612" w:rsidRPr="0042472F" w:rsidRDefault="002E2612" w:rsidP="002E2612">
            <w:pPr>
              <w:rPr>
                <w:rFonts w:ascii="Arial" w:eastAsia="Arial" w:hAnsi="Arial" w:cs="Arial"/>
                <w:i/>
              </w:rPr>
            </w:pPr>
          </w:p>
          <w:p w14:paraId="2DDD4C29" w14:textId="77777777" w:rsidR="007245B9" w:rsidRPr="0042472F" w:rsidRDefault="002E2612" w:rsidP="002E2612">
            <w:pPr>
              <w:rPr>
                <w:rFonts w:ascii="Arial" w:eastAsia="Arial" w:hAnsi="Arial" w:cs="Arial"/>
                <w:i/>
              </w:rPr>
            </w:pPr>
            <w:r w:rsidRPr="0042472F">
              <w:rPr>
                <w:rFonts w:ascii="Arial" w:eastAsia="Arial" w:hAnsi="Arial" w:cs="Arial"/>
                <w:i/>
              </w:rPr>
              <w:t>Adapts practice to address the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1DBF97A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Role models and educates students and junior team members regarding the engagement of appropriate interprofessional team members and ensures the necessary resources have been arranged </w:t>
            </w:r>
          </w:p>
          <w:p w14:paraId="5A2A1545" w14:textId="77777777" w:rsidR="007245B9" w:rsidRPr="0042472F" w:rsidRDefault="007245B9">
            <w:pPr>
              <w:pBdr>
                <w:top w:val="nil"/>
                <w:left w:val="nil"/>
                <w:bottom w:val="nil"/>
                <w:right w:val="nil"/>
                <w:between w:val="nil"/>
              </w:pBdr>
              <w:rPr>
                <w:rFonts w:ascii="Arial" w:eastAsia="Arial" w:hAnsi="Arial" w:cs="Arial"/>
              </w:rPr>
            </w:pPr>
          </w:p>
          <w:p w14:paraId="1B7EE0F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Coaches residents on effective transition from the inpatient to outpatient setting </w:t>
            </w:r>
          </w:p>
          <w:p w14:paraId="6D8948F5" w14:textId="77777777" w:rsidR="0048162C" w:rsidRPr="0042472F" w:rsidRDefault="0048162C" w:rsidP="0048162C">
            <w:pPr>
              <w:pStyle w:val="ListParagraph"/>
              <w:rPr>
                <w:rFonts w:ascii="Arial" w:hAnsi="Arial" w:cs="Arial"/>
              </w:rPr>
            </w:pPr>
          </w:p>
          <w:p w14:paraId="46C0C80E" w14:textId="77777777" w:rsidR="0048162C" w:rsidRPr="0042472F" w:rsidRDefault="0048162C" w:rsidP="0048162C">
            <w:pPr>
              <w:pBdr>
                <w:top w:val="nil"/>
                <w:left w:val="nil"/>
                <w:bottom w:val="nil"/>
                <w:right w:val="nil"/>
                <w:between w:val="nil"/>
              </w:pBdr>
              <w:rPr>
                <w:rFonts w:ascii="Arial" w:hAnsi="Arial" w:cs="Arial"/>
              </w:rPr>
            </w:pPr>
          </w:p>
          <w:p w14:paraId="6CC78E09" w14:textId="77777777" w:rsidR="0048162C" w:rsidRPr="0042472F" w:rsidRDefault="0048162C" w:rsidP="0048162C">
            <w:pPr>
              <w:pBdr>
                <w:top w:val="nil"/>
                <w:left w:val="nil"/>
                <w:bottom w:val="nil"/>
                <w:right w:val="nil"/>
                <w:between w:val="nil"/>
              </w:pBdr>
              <w:rPr>
                <w:rFonts w:ascii="Arial" w:hAnsi="Arial" w:cs="Arial"/>
              </w:rPr>
            </w:pPr>
          </w:p>
          <w:p w14:paraId="3EA0DE0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Adjusts practice to ensure patients with lower income are prescribed lower cost medications</w:t>
            </w:r>
            <w:r w:rsidRPr="0042472F">
              <w:rPr>
                <w:rFonts w:ascii="Arial" w:hAnsi="Arial" w:cs="Arial"/>
              </w:rPr>
              <w:t xml:space="preserve"> </w:t>
            </w:r>
          </w:p>
        </w:tc>
      </w:tr>
      <w:tr w:rsidR="007245B9" w:rsidRPr="0042472F" w14:paraId="4FACD956" w14:textId="77777777" w:rsidTr="004A28C5">
        <w:tc>
          <w:tcPr>
            <w:tcW w:w="4950" w:type="dxa"/>
            <w:tcBorders>
              <w:top w:val="single" w:sz="4" w:space="0" w:color="000000"/>
              <w:bottom w:val="single" w:sz="4" w:space="0" w:color="000000"/>
            </w:tcBorders>
            <w:shd w:val="clear" w:color="auto" w:fill="C9C9C9"/>
          </w:tcPr>
          <w:p w14:paraId="7D334717" w14:textId="77777777" w:rsidR="002E2612" w:rsidRPr="0042472F" w:rsidRDefault="00AF1F9A" w:rsidP="002E2612">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2E2612" w:rsidRPr="0042472F">
              <w:rPr>
                <w:rFonts w:ascii="Arial" w:eastAsia="Arial" w:hAnsi="Arial" w:cs="Arial"/>
                <w:i/>
              </w:rPr>
              <w:t>Analyses the process of care coordination and leads in the design and implementation of improvements</w:t>
            </w:r>
          </w:p>
          <w:p w14:paraId="333B4580" w14:textId="77777777" w:rsidR="002E2612" w:rsidRPr="0042472F" w:rsidRDefault="002E2612" w:rsidP="002E2612">
            <w:pPr>
              <w:rPr>
                <w:rFonts w:ascii="Arial" w:eastAsia="Arial" w:hAnsi="Arial" w:cs="Arial"/>
                <w:i/>
              </w:rPr>
            </w:pPr>
          </w:p>
          <w:p w14:paraId="03E61AFE" w14:textId="77777777" w:rsidR="002E2612" w:rsidRPr="0042472F" w:rsidRDefault="002E2612" w:rsidP="002E2612">
            <w:pPr>
              <w:rPr>
                <w:rFonts w:ascii="Arial" w:eastAsia="Arial" w:hAnsi="Arial" w:cs="Arial"/>
                <w:i/>
              </w:rPr>
            </w:pPr>
            <w:r w:rsidRPr="0042472F">
              <w:rPr>
                <w:rFonts w:ascii="Arial" w:eastAsia="Arial" w:hAnsi="Arial" w:cs="Arial"/>
                <w:i/>
              </w:rPr>
              <w:t>Improves quality of transitions of care  within and across healthcare delivery systems to optimize patient outcomes</w:t>
            </w:r>
          </w:p>
          <w:p w14:paraId="2DA62D6F" w14:textId="77777777" w:rsidR="002E2612" w:rsidRPr="0042472F" w:rsidRDefault="002E2612" w:rsidP="002E2612">
            <w:pPr>
              <w:rPr>
                <w:rFonts w:ascii="Arial" w:eastAsia="Arial" w:hAnsi="Arial" w:cs="Arial"/>
                <w:i/>
              </w:rPr>
            </w:pPr>
          </w:p>
          <w:p w14:paraId="5B29C6C7" w14:textId="77777777" w:rsidR="007245B9" w:rsidRPr="0042472F" w:rsidRDefault="002E2612" w:rsidP="002E2612">
            <w:pPr>
              <w:rPr>
                <w:rFonts w:ascii="Arial" w:eastAsia="Arial" w:hAnsi="Arial" w:cs="Arial"/>
                <w:i/>
              </w:rPr>
            </w:pPr>
            <w:r w:rsidRPr="0042472F">
              <w:rPr>
                <w:rFonts w:ascii="Arial" w:eastAsia="Arial" w:hAnsi="Arial" w:cs="Arial"/>
                <w:i/>
              </w:rPr>
              <w:t>Leads innovations and advocates for populations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6CBB96C2" w14:textId="77777777" w:rsidR="0048162C"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hospital or ambulatory site team members or leadership to analyze care coordination in that setting, and takes a leadership role in designing and implementing changes to improve the care coordination </w:t>
            </w:r>
          </w:p>
          <w:p w14:paraId="739381D7" w14:textId="77777777" w:rsidR="0048162C" w:rsidRPr="0042472F" w:rsidRDefault="0048162C" w:rsidP="0048162C">
            <w:pPr>
              <w:pBdr>
                <w:top w:val="nil"/>
                <w:left w:val="nil"/>
                <w:bottom w:val="nil"/>
                <w:right w:val="nil"/>
                <w:between w:val="nil"/>
              </w:pBdr>
              <w:ind w:left="166"/>
              <w:rPr>
                <w:rFonts w:ascii="Arial" w:hAnsi="Arial" w:cs="Arial"/>
              </w:rPr>
            </w:pPr>
          </w:p>
          <w:p w14:paraId="7CE90E90"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a QI mentor to identify better hand-off tools for on-call services </w:t>
            </w:r>
          </w:p>
          <w:p w14:paraId="13E09517" w14:textId="77777777" w:rsidR="007245B9" w:rsidRPr="0042472F" w:rsidRDefault="007245B9">
            <w:pPr>
              <w:pBdr>
                <w:top w:val="nil"/>
                <w:left w:val="nil"/>
                <w:bottom w:val="nil"/>
                <w:right w:val="nil"/>
                <w:between w:val="nil"/>
              </w:pBdr>
              <w:rPr>
                <w:rFonts w:ascii="Arial" w:hAnsi="Arial" w:cs="Arial"/>
              </w:rPr>
            </w:pPr>
          </w:p>
          <w:p w14:paraId="29C440B0" w14:textId="77777777" w:rsidR="001358B0" w:rsidRPr="0042472F" w:rsidRDefault="001358B0">
            <w:pPr>
              <w:pBdr>
                <w:top w:val="nil"/>
                <w:left w:val="nil"/>
                <w:bottom w:val="nil"/>
                <w:right w:val="nil"/>
                <w:between w:val="nil"/>
              </w:pBdr>
              <w:rPr>
                <w:rFonts w:ascii="Arial" w:hAnsi="Arial" w:cs="Arial"/>
              </w:rPr>
            </w:pPr>
          </w:p>
          <w:p w14:paraId="68F275A7" w14:textId="77777777" w:rsidR="001358B0" w:rsidRPr="0042472F" w:rsidRDefault="001358B0">
            <w:pPr>
              <w:pBdr>
                <w:top w:val="nil"/>
                <w:left w:val="nil"/>
                <w:bottom w:val="nil"/>
                <w:right w:val="nil"/>
                <w:between w:val="nil"/>
              </w:pBdr>
              <w:rPr>
                <w:rFonts w:ascii="Arial" w:hAnsi="Arial" w:cs="Arial"/>
              </w:rPr>
            </w:pPr>
          </w:p>
          <w:p w14:paraId="3898801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Designs a social determinants of health curriculum to help others learn to identify local resources and barriers to care and laboratory testing; </w:t>
            </w:r>
          </w:p>
          <w:p w14:paraId="4D76552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Helps develop telehealth program to ensure that patients in rural areas can be seen by all cardiology specialists  </w:t>
            </w:r>
          </w:p>
        </w:tc>
      </w:tr>
      <w:tr w:rsidR="007245B9" w:rsidRPr="0042472F" w14:paraId="10290A97" w14:textId="77777777">
        <w:tc>
          <w:tcPr>
            <w:tcW w:w="4950" w:type="dxa"/>
            <w:shd w:val="clear" w:color="auto" w:fill="FFD965"/>
          </w:tcPr>
          <w:p w14:paraId="351A85DE"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558E7661" w14:textId="40B12E7E"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Case management quality metrics and goals mined from E</w:t>
            </w:r>
            <w:r w:rsidR="001110BD" w:rsidRPr="0042472F">
              <w:rPr>
                <w:rFonts w:ascii="Arial" w:eastAsia="Arial" w:hAnsi="Arial" w:cs="Arial"/>
              </w:rPr>
              <w:t>H</w:t>
            </w:r>
            <w:r w:rsidRPr="0042472F">
              <w:rPr>
                <w:rFonts w:ascii="Arial" w:eastAsia="Arial" w:hAnsi="Arial" w:cs="Arial"/>
              </w:rPr>
              <w:t>R</w:t>
            </w:r>
            <w:r w:rsidR="001110BD" w:rsidRPr="0042472F">
              <w:rPr>
                <w:rFonts w:ascii="Arial" w:eastAsia="Arial" w:hAnsi="Arial" w:cs="Arial"/>
              </w:rPr>
              <w:t>s</w:t>
            </w:r>
          </w:p>
          <w:p w14:paraId="42AB246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3882E3B2" w14:textId="7A3FCE57" w:rsidR="00460534" w:rsidRPr="0042472F" w:rsidRDefault="00460534" w:rsidP="0020100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Interdisciplinary rounds for high-risk patients/cases</w:t>
            </w:r>
          </w:p>
          <w:p w14:paraId="106604B3"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Lectures/workshops on social determinants of health or population health with identification of local resources</w:t>
            </w:r>
          </w:p>
          <w:p w14:paraId="4E2AA7B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(chart) review</w:t>
            </w:r>
          </w:p>
          <w:p w14:paraId="42FF18C8" w14:textId="77777777" w:rsidR="00F3745F" w:rsidRPr="0042472F" w:rsidRDefault="00201003"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r w:rsidR="00AF1F9A" w:rsidRPr="0042472F">
              <w:rPr>
                <w:rFonts w:ascii="Arial" w:eastAsia="Arial" w:hAnsi="Arial" w:cs="Arial"/>
              </w:rPr>
              <w:t xml:space="preserve"> </w:t>
            </w:r>
          </w:p>
          <w:p w14:paraId="04B789AB" w14:textId="0B72CBB2" w:rsidR="007245B9"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 of sign-out tools, use and review of checklists between pathology services</w:t>
            </w:r>
          </w:p>
        </w:tc>
      </w:tr>
      <w:tr w:rsidR="007245B9" w:rsidRPr="0042472F" w14:paraId="4B8EA8AC" w14:textId="77777777">
        <w:tc>
          <w:tcPr>
            <w:tcW w:w="4950" w:type="dxa"/>
            <w:shd w:val="clear" w:color="auto" w:fill="8DB3E2"/>
          </w:tcPr>
          <w:p w14:paraId="1187EF71"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26F97873"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0CF97888" w14:textId="77777777">
        <w:trPr>
          <w:trHeight w:val="80"/>
        </w:trPr>
        <w:tc>
          <w:tcPr>
            <w:tcW w:w="4950" w:type="dxa"/>
            <w:shd w:val="clear" w:color="auto" w:fill="A8D08D"/>
          </w:tcPr>
          <w:p w14:paraId="3AE9A09B"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2FC33725" w14:textId="77777777" w:rsidR="009B3AA5" w:rsidRPr="0042472F" w:rsidRDefault="009B3AA5" w:rsidP="009B3AA5">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Adams C. In pursuit of patient-centered care. </w:t>
            </w:r>
            <w:r w:rsidRPr="0042472F">
              <w:rPr>
                <w:rFonts w:ascii="Arial" w:eastAsia="Arial" w:hAnsi="Arial" w:cs="Arial"/>
                <w:i/>
                <w:color w:val="000000"/>
              </w:rPr>
              <w:t>MLO</w:t>
            </w:r>
            <w:r w:rsidRPr="0042472F">
              <w:rPr>
                <w:rFonts w:ascii="Arial" w:eastAsia="Arial" w:hAnsi="Arial" w:cs="Arial"/>
                <w:color w:val="000000"/>
              </w:rPr>
              <w:t xml:space="preserve">. 2016;48(4):48. </w:t>
            </w:r>
            <w:hyperlink r:id="rId24" w:anchor="axzz5e7nSsAns" w:history="1">
              <w:r w:rsidRPr="0042472F">
                <w:rPr>
                  <w:rStyle w:val="Hyperlink"/>
                  <w:rFonts w:ascii="Arial" w:eastAsia="Arial" w:hAnsi="Arial" w:cs="Arial"/>
                </w:rPr>
                <w:t>https://tissuepathology.com/2016/03/29/in-pursuit-of-patient-centered-care/#axzz5e7nSsAns</w:t>
              </w:r>
            </w:hyperlink>
            <w:r w:rsidRPr="0042472F">
              <w:rPr>
                <w:rFonts w:ascii="Arial" w:eastAsia="Arial" w:hAnsi="Arial" w:cs="Arial"/>
                <w:color w:val="000000"/>
              </w:rPr>
              <w:t>. 2019.</w:t>
            </w:r>
          </w:p>
          <w:p w14:paraId="6F27624D" w14:textId="77777777" w:rsidR="00D34796" w:rsidRPr="0042472F" w:rsidRDefault="00D34796" w:rsidP="00D3479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CDC. Population Health Training in Place Program (PH-TIPP). </w:t>
            </w:r>
            <w:hyperlink r:id="rId25">
              <w:r w:rsidRPr="0042472F">
                <w:rPr>
                  <w:rFonts w:ascii="Arial" w:eastAsia="Arial" w:hAnsi="Arial" w:cs="Arial"/>
                  <w:color w:val="0000FF"/>
                  <w:u w:val="single"/>
                </w:rPr>
                <w:t>https://www.cdc.gov/pophealthtraining/whatis.html</w:t>
              </w:r>
            </w:hyperlink>
            <w:r w:rsidRPr="0042472F">
              <w:rPr>
                <w:rFonts w:ascii="Arial" w:eastAsia="Arial" w:hAnsi="Arial" w:cs="Arial"/>
              </w:rPr>
              <w:t>. 2019.</w:t>
            </w:r>
          </w:p>
          <w:p w14:paraId="54F31856" w14:textId="77777777" w:rsidR="00D34796" w:rsidRPr="0042472F" w:rsidRDefault="00D34796" w:rsidP="00D34796">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Skochelak</w:t>
            </w:r>
            <w:proofErr w:type="spellEnd"/>
            <w:r w:rsidRPr="0042472F">
              <w:rPr>
                <w:rFonts w:ascii="Arial" w:hAnsi="Arial" w:cs="Arial"/>
              </w:rPr>
              <w:t xml:space="preserve"> SE, Hawkins RE, Lawson LE, Starr SR, </w:t>
            </w:r>
            <w:proofErr w:type="spellStart"/>
            <w:r w:rsidRPr="0042472F">
              <w:rPr>
                <w:rFonts w:ascii="Arial" w:hAnsi="Arial" w:cs="Arial"/>
              </w:rPr>
              <w:t>Borkan</w:t>
            </w:r>
            <w:proofErr w:type="spellEnd"/>
            <w:r w:rsidRPr="0042472F">
              <w:rPr>
                <w:rFonts w:ascii="Arial" w:hAnsi="Arial" w:cs="Arial"/>
              </w:rPr>
              <w:t xml:space="preserve"> JM, Gonzalo JD. </w:t>
            </w:r>
            <w:r w:rsidRPr="0042472F">
              <w:rPr>
                <w:rFonts w:ascii="Arial" w:hAnsi="Arial" w:cs="Arial"/>
                <w:i/>
              </w:rPr>
              <w:t>AMA Education Consortium: Health Systems Science</w:t>
            </w:r>
            <w:r w:rsidRPr="0042472F">
              <w:rPr>
                <w:rFonts w:ascii="Arial" w:hAnsi="Arial" w:cs="Arial"/>
              </w:rPr>
              <w:t xml:space="preserve">. 1st ed. Philadelphia, PA: Elsevier; 2016. </w:t>
            </w:r>
            <w:hyperlink r:id="rId26" w:history="1">
              <w:r w:rsidRPr="0042472F">
                <w:rPr>
                  <w:rStyle w:val="Hyperlink"/>
                  <w:rFonts w:ascii="Arial" w:hAnsi="Arial" w:cs="Arial"/>
                </w:rPr>
                <w:t>https://commerce.ama-assn.org/store/ui/catalog/productDetail?product_id=prod2780003</w:t>
              </w:r>
            </w:hyperlink>
            <w:r w:rsidRPr="0042472F">
              <w:rPr>
                <w:rFonts w:ascii="Arial" w:hAnsi="Arial" w:cs="Arial"/>
              </w:rPr>
              <w:t>. 2019.</w:t>
            </w:r>
          </w:p>
        </w:tc>
      </w:tr>
    </w:tbl>
    <w:p w14:paraId="5991B25A" w14:textId="77777777" w:rsidR="007245B9" w:rsidRDefault="007245B9">
      <w:pPr>
        <w:spacing w:line="240" w:lineRule="auto"/>
        <w:ind w:hanging="180"/>
        <w:rPr>
          <w:rFonts w:ascii="Arial" w:eastAsia="Arial" w:hAnsi="Arial" w:cs="Arial"/>
        </w:rPr>
      </w:pPr>
    </w:p>
    <w:p w14:paraId="45740255" w14:textId="77777777" w:rsidR="007245B9" w:rsidRDefault="00AF1F9A">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14:paraId="7DEECB24" w14:textId="77777777">
        <w:trPr>
          <w:trHeight w:val="760"/>
        </w:trPr>
        <w:tc>
          <w:tcPr>
            <w:tcW w:w="14125" w:type="dxa"/>
            <w:gridSpan w:val="2"/>
            <w:shd w:val="clear" w:color="auto" w:fill="9CC3E5"/>
          </w:tcPr>
          <w:p w14:paraId="0E8A5657"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 xml:space="preserve">Systems-Based Practice 3: Physician Role in Health Care Systems </w:t>
            </w:r>
          </w:p>
          <w:p w14:paraId="6C1F0AD0" w14:textId="77777777" w:rsidR="007245B9" w:rsidRPr="0042472F" w:rsidRDefault="00AF1F9A" w:rsidP="00245ED8">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understand the physician’s role in the complex health care system and how to optimize the system to improve patient care and the health system’s performance</w:t>
            </w:r>
          </w:p>
        </w:tc>
      </w:tr>
      <w:tr w:rsidR="007245B9" w14:paraId="31B84934" w14:textId="77777777">
        <w:tc>
          <w:tcPr>
            <w:tcW w:w="4950" w:type="dxa"/>
            <w:shd w:val="clear" w:color="auto" w:fill="FAC090"/>
          </w:tcPr>
          <w:p w14:paraId="4CF40E67"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49D955AA"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14:paraId="2853E5AA" w14:textId="77777777" w:rsidTr="004A28C5">
        <w:tc>
          <w:tcPr>
            <w:tcW w:w="4950" w:type="dxa"/>
            <w:tcBorders>
              <w:top w:val="single" w:sz="4" w:space="0" w:color="000000"/>
              <w:bottom w:val="single" w:sz="4" w:space="0" w:color="000000"/>
            </w:tcBorders>
            <w:shd w:val="clear" w:color="auto" w:fill="C9C9C9"/>
          </w:tcPr>
          <w:p w14:paraId="05DD1FB1"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Identifies key components of the health care system (e.g., hospital, skilled nursing facility, finance, personnel, technology)</w:t>
            </w:r>
          </w:p>
          <w:p w14:paraId="0F158DF0" w14:textId="77777777" w:rsidR="002E2612" w:rsidRPr="0042472F" w:rsidRDefault="002E2612" w:rsidP="002E2612">
            <w:pPr>
              <w:rPr>
                <w:rFonts w:ascii="Arial" w:eastAsia="Arial" w:hAnsi="Arial" w:cs="Arial"/>
                <w:i/>
              </w:rPr>
            </w:pPr>
          </w:p>
          <w:p w14:paraId="48F2F259" w14:textId="77777777" w:rsidR="007245B9" w:rsidRPr="0042472F" w:rsidRDefault="002E2612" w:rsidP="002E2612">
            <w:pPr>
              <w:rPr>
                <w:rFonts w:ascii="Arial" w:eastAsia="Arial" w:hAnsi="Arial" w:cs="Arial"/>
                <w:i/>
                <w:color w:val="000000"/>
              </w:rPr>
            </w:pPr>
            <w:r w:rsidRPr="0042472F">
              <w:rPr>
                <w:rFonts w:ascii="Arial" w:eastAsia="Arial" w:hAnsi="Arial" w:cs="Arial"/>
                <w:i/>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2B482915"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Recognizes that hospitals, skilled nursing facilities, and technology are components of the health</w:t>
            </w:r>
            <w:r w:rsidR="001110BD" w:rsidRPr="0042472F">
              <w:rPr>
                <w:rFonts w:ascii="Arial" w:eastAsia="Arial" w:hAnsi="Arial" w:cs="Arial"/>
              </w:rPr>
              <w:t xml:space="preserve"> </w:t>
            </w:r>
            <w:r w:rsidRPr="0042472F">
              <w:rPr>
                <w:rFonts w:ascii="Arial" w:eastAsia="Arial" w:hAnsi="Arial" w:cs="Arial"/>
              </w:rPr>
              <w:t xml:space="preserve">care system and describes different payment systems, such as Medicare, Medicaid, the VA, and commercial third-party payers  </w:t>
            </w:r>
          </w:p>
          <w:p w14:paraId="0A5CE1ED" w14:textId="77777777" w:rsidR="007245B9" w:rsidRPr="0042472F" w:rsidRDefault="007245B9" w:rsidP="00334BA2">
            <w:pPr>
              <w:pBdr>
                <w:top w:val="nil"/>
                <w:left w:val="nil"/>
                <w:bottom w:val="nil"/>
                <w:right w:val="nil"/>
                <w:between w:val="nil"/>
              </w:pBdr>
              <w:ind w:left="-22"/>
              <w:rPr>
                <w:rFonts w:ascii="Arial" w:hAnsi="Arial" w:cs="Arial"/>
              </w:rPr>
            </w:pPr>
          </w:p>
        </w:tc>
      </w:tr>
      <w:tr w:rsidR="007245B9" w14:paraId="0413562A" w14:textId="77777777" w:rsidTr="004A28C5">
        <w:tc>
          <w:tcPr>
            <w:tcW w:w="4950" w:type="dxa"/>
            <w:tcBorders>
              <w:top w:val="single" w:sz="4" w:space="0" w:color="000000"/>
              <w:bottom w:val="single" w:sz="4" w:space="0" w:color="000000"/>
            </w:tcBorders>
            <w:shd w:val="clear" w:color="auto" w:fill="C9C9C9"/>
          </w:tcPr>
          <w:p w14:paraId="359E76D0"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Describes how components of a complex health care system are inter-related, and how this impacts patient care</w:t>
            </w:r>
          </w:p>
          <w:p w14:paraId="1B40CB0D" w14:textId="77777777" w:rsidR="002E2612" w:rsidRPr="0042472F" w:rsidRDefault="002E2612" w:rsidP="002E2612">
            <w:pPr>
              <w:rPr>
                <w:rFonts w:ascii="Arial" w:eastAsia="Arial" w:hAnsi="Arial" w:cs="Arial"/>
                <w:i/>
              </w:rPr>
            </w:pPr>
          </w:p>
          <w:p w14:paraId="1FBA821F" w14:textId="77777777" w:rsidR="002E2612" w:rsidRPr="0042472F" w:rsidRDefault="002E2612" w:rsidP="002E2612">
            <w:pPr>
              <w:rPr>
                <w:rFonts w:ascii="Arial" w:eastAsia="Arial" w:hAnsi="Arial" w:cs="Arial"/>
                <w:i/>
              </w:rPr>
            </w:pPr>
            <w:r w:rsidRPr="0042472F">
              <w:rPr>
                <w:rFonts w:ascii="Arial" w:eastAsia="Arial" w:hAnsi="Arial" w:cs="Arial"/>
                <w:i/>
              </w:rPr>
              <w:t>Delivers care with consideration of each patient’s payment model (e.g., insurance type)</w:t>
            </w:r>
          </w:p>
          <w:p w14:paraId="511EB547" w14:textId="77777777" w:rsidR="002E2612" w:rsidRPr="0042472F" w:rsidRDefault="002E2612" w:rsidP="002E2612">
            <w:pPr>
              <w:rPr>
                <w:rFonts w:ascii="Arial" w:eastAsia="Arial" w:hAnsi="Arial" w:cs="Arial"/>
                <w:i/>
              </w:rPr>
            </w:pPr>
          </w:p>
          <w:p w14:paraId="221D52B7" w14:textId="77777777" w:rsidR="007245B9" w:rsidRPr="0042472F" w:rsidRDefault="002E2612" w:rsidP="002E2612">
            <w:pPr>
              <w:rPr>
                <w:rFonts w:ascii="Arial" w:eastAsia="Arial" w:hAnsi="Arial" w:cs="Arial"/>
                <w:i/>
              </w:rPr>
            </w:pPr>
            <w:r w:rsidRPr="0042472F">
              <w:rPr>
                <w:rFonts w:ascii="Arial" w:eastAsia="Arial" w:hAnsi="Arial" w:cs="Arial"/>
                <w:i/>
              </w:rPr>
              <w:t>Demonstrates essential skills for documentation required for independent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59FAFBD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Describes how improving patient satisfaction improves patient adherence and remuneration to the health system</w:t>
            </w:r>
          </w:p>
          <w:p w14:paraId="0C9D2EC5" w14:textId="77777777" w:rsidR="007245B9" w:rsidRPr="0042472F" w:rsidRDefault="007245B9">
            <w:pPr>
              <w:pBdr>
                <w:top w:val="nil"/>
                <w:left w:val="nil"/>
                <w:bottom w:val="nil"/>
                <w:right w:val="nil"/>
                <w:between w:val="nil"/>
              </w:pBdr>
              <w:rPr>
                <w:rFonts w:ascii="Arial" w:hAnsi="Arial" w:cs="Arial"/>
              </w:rPr>
            </w:pPr>
          </w:p>
          <w:p w14:paraId="0517FB1C" w14:textId="77777777" w:rsidR="001358B0" w:rsidRPr="0042472F" w:rsidRDefault="001358B0">
            <w:pPr>
              <w:pBdr>
                <w:top w:val="nil"/>
                <w:left w:val="nil"/>
                <w:bottom w:val="nil"/>
                <w:right w:val="nil"/>
                <w:between w:val="nil"/>
              </w:pBdr>
              <w:rPr>
                <w:rFonts w:ascii="Arial" w:hAnsi="Arial" w:cs="Arial"/>
              </w:rPr>
            </w:pPr>
          </w:p>
          <w:p w14:paraId="040915D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Applies knowledge of health plan features, including formularies and network requirements in patient care situations</w:t>
            </w:r>
          </w:p>
          <w:p w14:paraId="6B97F3E8" w14:textId="77777777" w:rsidR="007245B9" w:rsidRPr="0042472F" w:rsidRDefault="007245B9">
            <w:pPr>
              <w:pBdr>
                <w:top w:val="nil"/>
                <w:left w:val="nil"/>
                <w:bottom w:val="nil"/>
                <w:right w:val="nil"/>
                <w:between w:val="nil"/>
              </w:pBdr>
              <w:rPr>
                <w:rFonts w:ascii="Arial" w:hAnsi="Arial" w:cs="Arial"/>
              </w:rPr>
            </w:pPr>
          </w:p>
          <w:p w14:paraId="3F74EF7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Completes a note template following a routine patient encounter and applies appropriate coding in compliance with regulations</w:t>
            </w:r>
          </w:p>
        </w:tc>
      </w:tr>
      <w:tr w:rsidR="007245B9" w14:paraId="73420AFC" w14:textId="77777777" w:rsidTr="004A28C5">
        <w:tc>
          <w:tcPr>
            <w:tcW w:w="4950" w:type="dxa"/>
            <w:tcBorders>
              <w:top w:val="single" w:sz="4" w:space="0" w:color="000000"/>
              <w:bottom w:val="single" w:sz="4" w:space="0" w:color="000000"/>
            </w:tcBorders>
            <w:shd w:val="clear" w:color="auto" w:fill="C9C9C9"/>
          </w:tcPr>
          <w:p w14:paraId="74DD49FE"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color w:val="000000"/>
              </w:rPr>
              <w:t>Discusses how individual practice affects the broader system  (e.g., length of stay, readmission rates, clinical efficiency)</w:t>
            </w:r>
          </w:p>
          <w:p w14:paraId="686C9313" w14:textId="77777777" w:rsidR="002E2612" w:rsidRPr="0042472F" w:rsidRDefault="002E2612" w:rsidP="002E2612">
            <w:pPr>
              <w:rPr>
                <w:rFonts w:ascii="Arial" w:eastAsia="Arial" w:hAnsi="Arial" w:cs="Arial"/>
                <w:i/>
                <w:color w:val="000000"/>
              </w:rPr>
            </w:pPr>
          </w:p>
          <w:p w14:paraId="28533F35" w14:textId="316E5652" w:rsidR="002E2612" w:rsidRPr="0042472F" w:rsidRDefault="00BE3EBB" w:rsidP="002E2612">
            <w:pPr>
              <w:rPr>
                <w:rFonts w:ascii="Arial" w:eastAsia="Arial" w:hAnsi="Arial" w:cs="Arial"/>
                <w:i/>
                <w:color w:val="000000"/>
              </w:rPr>
            </w:pPr>
            <w:r>
              <w:rPr>
                <w:rFonts w:ascii="Arial" w:eastAsia="Arial" w:hAnsi="Arial" w:cs="Arial"/>
                <w:i/>
                <w:color w:val="000000"/>
              </w:rPr>
              <w:t xml:space="preserve">Engages with patients in shared </w:t>
            </w:r>
            <w:r w:rsidR="002E2612" w:rsidRPr="0042472F">
              <w:rPr>
                <w:rFonts w:ascii="Arial" w:eastAsia="Arial" w:hAnsi="Arial" w:cs="Arial"/>
                <w:i/>
                <w:color w:val="000000"/>
              </w:rPr>
              <w:t xml:space="preserve">decision making,  informed by each patient’s payment models </w:t>
            </w:r>
          </w:p>
          <w:p w14:paraId="1CAC9F09" w14:textId="77777777" w:rsidR="002E2612" w:rsidRPr="0042472F" w:rsidRDefault="002E2612" w:rsidP="002E2612">
            <w:pPr>
              <w:rPr>
                <w:rFonts w:ascii="Arial" w:eastAsia="Arial" w:hAnsi="Arial" w:cs="Arial"/>
                <w:i/>
                <w:color w:val="000000"/>
              </w:rPr>
            </w:pPr>
          </w:p>
          <w:p w14:paraId="255DDA63"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Seeks knowledge in non-clinical topics needed for independent practice (e.g.,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1C8FD1B2" w14:textId="1DA9FD22" w:rsidR="007245B9" w:rsidRPr="0042472F" w:rsidRDefault="00AF1F9A" w:rsidP="00A50343">
            <w:pPr>
              <w:numPr>
                <w:ilvl w:val="0"/>
                <w:numId w:val="12"/>
              </w:numPr>
              <w:pBdr>
                <w:top w:val="nil"/>
                <w:left w:val="nil"/>
                <w:bottom w:val="nil"/>
                <w:right w:val="nil"/>
                <w:between w:val="nil"/>
              </w:pBdr>
              <w:spacing w:line="259" w:lineRule="auto"/>
              <w:ind w:left="270" w:hanging="270"/>
              <w:rPr>
                <w:rFonts w:ascii="Arial" w:hAnsi="Arial" w:cs="Arial"/>
              </w:rPr>
            </w:pPr>
            <w:r w:rsidRPr="0042472F">
              <w:rPr>
                <w:rFonts w:ascii="Arial" w:eastAsia="Arial" w:hAnsi="Arial" w:cs="Arial"/>
              </w:rPr>
              <w:t xml:space="preserve">Understands, accesses, and analyzes performance data at departmental or individual level; relevant data may include: </w:t>
            </w:r>
          </w:p>
          <w:p w14:paraId="546C6950" w14:textId="77777777" w:rsidR="007245B9" w:rsidRPr="0042472F" w:rsidRDefault="00AF1F9A" w:rsidP="00A50343">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MI mortality from national registry</w:t>
            </w:r>
          </w:p>
          <w:p w14:paraId="5E10FF1F" w14:textId="77777777" w:rsidR="007245B9" w:rsidRPr="0042472F" w:rsidRDefault="00AF1F9A" w:rsidP="00A50343">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Group’s heart failure readmission rates</w:t>
            </w:r>
          </w:p>
          <w:p w14:paraId="4D183907" w14:textId="77777777" w:rsidR="007245B9" w:rsidRPr="0042472F" w:rsidRDefault="00AF1F9A" w:rsidP="001358B0">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Wait time for initial visit to the fellow’s cardiology clinic</w:t>
            </w:r>
          </w:p>
          <w:p w14:paraId="3550A98B" w14:textId="77777777" w:rsidR="007245B9" w:rsidRPr="0042472F" w:rsidRDefault="00AF1F9A" w:rsidP="001358B0">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shared decision making to select the most cost-effective testing depending on the relevant clinical needs</w:t>
            </w:r>
          </w:p>
          <w:p w14:paraId="728517D4" w14:textId="77777777" w:rsidR="001358B0" w:rsidRPr="0042472F" w:rsidRDefault="001358B0" w:rsidP="001358B0">
            <w:pPr>
              <w:pBdr>
                <w:top w:val="nil"/>
                <w:left w:val="nil"/>
                <w:bottom w:val="nil"/>
                <w:right w:val="nil"/>
                <w:between w:val="nil"/>
              </w:pBdr>
              <w:rPr>
                <w:rFonts w:ascii="Arial" w:hAnsi="Arial" w:cs="Arial"/>
              </w:rPr>
            </w:pPr>
          </w:p>
          <w:p w14:paraId="76F0142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process of contract negotiations and choosing malpractice insurance carriers and features </w:t>
            </w:r>
          </w:p>
        </w:tc>
      </w:tr>
      <w:tr w:rsidR="007245B9" w14:paraId="2F154561" w14:textId="77777777" w:rsidTr="004A28C5">
        <w:tc>
          <w:tcPr>
            <w:tcW w:w="4950" w:type="dxa"/>
            <w:tcBorders>
              <w:top w:val="single" w:sz="4" w:space="0" w:color="000000"/>
              <w:bottom w:val="single" w:sz="4" w:space="0" w:color="000000"/>
            </w:tcBorders>
            <w:shd w:val="clear" w:color="auto" w:fill="C9C9C9"/>
          </w:tcPr>
          <w:p w14:paraId="47AC5843" w14:textId="5D9D269D"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Manages various components of the complex health</w:t>
            </w:r>
            <w:r w:rsidR="00BE3EBB">
              <w:rPr>
                <w:rFonts w:ascii="Arial" w:eastAsia="Arial" w:hAnsi="Arial" w:cs="Arial"/>
                <w:i/>
              </w:rPr>
              <w:t xml:space="preserve"> </w:t>
            </w:r>
            <w:r w:rsidR="002E2612" w:rsidRPr="0042472F">
              <w:rPr>
                <w:rFonts w:ascii="Arial" w:eastAsia="Arial" w:hAnsi="Arial" w:cs="Arial"/>
                <w:i/>
              </w:rPr>
              <w:t>care system to provide efficient and effective patient care and transition of care</w:t>
            </w:r>
          </w:p>
          <w:p w14:paraId="39C2DFC7" w14:textId="77777777" w:rsidR="002E2612" w:rsidRPr="0042472F" w:rsidRDefault="002E2612" w:rsidP="002E2612">
            <w:pPr>
              <w:rPr>
                <w:rFonts w:ascii="Arial" w:eastAsia="Arial" w:hAnsi="Arial" w:cs="Arial"/>
                <w:i/>
              </w:rPr>
            </w:pPr>
          </w:p>
          <w:p w14:paraId="040F9C2E" w14:textId="77777777" w:rsidR="002E2612" w:rsidRPr="0042472F" w:rsidRDefault="002E2612" w:rsidP="002E2612">
            <w:pPr>
              <w:rPr>
                <w:rFonts w:ascii="Arial" w:eastAsia="Arial" w:hAnsi="Arial" w:cs="Arial"/>
                <w:i/>
              </w:rPr>
            </w:pPr>
            <w:r w:rsidRPr="0042472F">
              <w:rPr>
                <w:rFonts w:ascii="Arial" w:eastAsia="Arial" w:hAnsi="Arial" w:cs="Arial"/>
                <w:i/>
              </w:rPr>
              <w:t>Advocates for patient care needs (e.g., community resources, patient assistance resources) with consideration of the limitations of each patient’s payment model</w:t>
            </w:r>
          </w:p>
          <w:p w14:paraId="65E73DBE" w14:textId="77777777" w:rsidR="002E2612" w:rsidRPr="0042472F" w:rsidRDefault="002E2612" w:rsidP="002E2612">
            <w:pPr>
              <w:rPr>
                <w:rFonts w:ascii="Arial" w:eastAsia="Arial" w:hAnsi="Arial" w:cs="Arial"/>
                <w:i/>
              </w:rPr>
            </w:pPr>
          </w:p>
          <w:p w14:paraId="7338823B" w14:textId="77777777" w:rsidR="007245B9" w:rsidRPr="0042472F" w:rsidRDefault="002E2612" w:rsidP="002E2612">
            <w:pPr>
              <w:rPr>
                <w:rFonts w:ascii="Arial" w:eastAsia="Arial" w:hAnsi="Arial" w:cs="Arial"/>
                <w:i/>
              </w:rPr>
            </w:pPr>
            <w:r w:rsidRPr="0042472F">
              <w:rPr>
                <w:rFonts w:ascii="Arial" w:eastAsia="Arial" w:hAnsi="Arial" w:cs="Arial"/>
                <w:i/>
              </w:rPr>
              <w:t>Applies knowledge in non-clinical topics needed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59E8F3F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Works collaboratively with the institution to improve patient assistance resources or design the institution’s community health needs assessment, or develop/implement/assess the resulting action plans</w:t>
            </w:r>
          </w:p>
          <w:p w14:paraId="58E41F2C" w14:textId="77777777" w:rsidR="007245B9" w:rsidRPr="0042472F" w:rsidRDefault="007245B9">
            <w:pPr>
              <w:pBdr>
                <w:top w:val="nil"/>
                <w:left w:val="nil"/>
                <w:bottom w:val="nil"/>
                <w:right w:val="nil"/>
                <w:between w:val="nil"/>
              </w:pBdr>
              <w:rPr>
                <w:rFonts w:ascii="Arial" w:hAnsi="Arial" w:cs="Arial"/>
              </w:rPr>
            </w:pPr>
          </w:p>
          <w:p w14:paraId="428CD00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Applies knowledge of contract negotiations and choosing malpractice insurance carriers and features,</w:t>
            </w:r>
          </w:p>
        </w:tc>
      </w:tr>
      <w:tr w:rsidR="007245B9" w14:paraId="5B88EA05" w14:textId="77777777" w:rsidTr="004A28C5">
        <w:tc>
          <w:tcPr>
            <w:tcW w:w="4950" w:type="dxa"/>
            <w:tcBorders>
              <w:top w:val="single" w:sz="4" w:space="0" w:color="000000"/>
              <w:bottom w:val="single" w:sz="4" w:space="0" w:color="000000"/>
            </w:tcBorders>
            <w:shd w:val="clear" w:color="auto" w:fill="C9C9C9"/>
          </w:tcPr>
          <w:p w14:paraId="5E1373DA" w14:textId="0C4F06B6" w:rsidR="00EE051D" w:rsidRPr="0042472F" w:rsidRDefault="00AF1F9A" w:rsidP="00EE051D">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Advocates for or leads sy</w:t>
            </w:r>
            <w:r w:rsidR="00BE3EBB">
              <w:rPr>
                <w:rFonts w:ascii="Arial" w:eastAsia="Arial" w:hAnsi="Arial" w:cs="Arial"/>
                <w:i/>
              </w:rPr>
              <w:t>stems change that enhances high-</w:t>
            </w:r>
            <w:r w:rsidR="00EE051D" w:rsidRPr="0042472F">
              <w:rPr>
                <w:rFonts w:ascii="Arial" w:eastAsia="Arial" w:hAnsi="Arial" w:cs="Arial"/>
                <w:i/>
              </w:rPr>
              <w:t>value, efficient and effective patient care and transition of care</w:t>
            </w:r>
          </w:p>
          <w:p w14:paraId="2B505554" w14:textId="77777777" w:rsidR="00EE051D" w:rsidRPr="0042472F" w:rsidRDefault="00EE051D" w:rsidP="00EE051D">
            <w:pPr>
              <w:rPr>
                <w:rFonts w:ascii="Arial" w:eastAsia="Arial" w:hAnsi="Arial" w:cs="Arial"/>
                <w:i/>
              </w:rPr>
            </w:pPr>
          </w:p>
          <w:p w14:paraId="43E636E8" w14:textId="77777777" w:rsidR="00EE051D" w:rsidRPr="0042472F" w:rsidRDefault="00EE051D" w:rsidP="00EE051D">
            <w:pPr>
              <w:rPr>
                <w:rFonts w:ascii="Arial" w:eastAsia="Arial" w:hAnsi="Arial" w:cs="Arial"/>
                <w:i/>
              </w:rPr>
            </w:pPr>
            <w:r w:rsidRPr="0042472F">
              <w:rPr>
                <w:rFonts w:ascii="Arial" w:eastAsia="Arial" w:hAnsi="Arial" w:cs="Arial"/>
                <w:i/>
              </w:rPr>
              <w:t>Participates in health policy advocacy activities</w:t>
            </w:r>
          </w:p>
          <w:p w14:paraId="71D52F61" w14:textId="77777777" w:rsidR="00EE051D" w:rsidRPr="0042472F" w:rsidRDefault="00EE051D" w:rsidP="00EE051D">
            <w:pPr>
              <w:rPr>
                <w:rFonts w:ascii="Arial" w:eastAsia="Arial" w:hAnsi="Arial" w:cs="Arial"/>
                <w:i/>
              </w:rPr>
            </w:pPr>
          </w:p>
          <w:p w14:paraId="1A8798EC" w14:textId="77777777" w:rsidR="007245B9" w:rsidRPr="0042472F" w:rsidRDefault="00EE051D" w:rsidP="00EE051D">
            <w:pPr>
              <w:rPr>
                <w:rFonts w:ascii="Arial" w:eastAsia="Arial" w:hAnsi="Arial" w:cs="Arial"/>
                <w:i/>
              </w:rPr>
            </w:pPr>
            <w:r w:rsidRPr="0042472F">
              <w:rPr>
                <w:rFonts w:ascii="Arial" w:eastAsia="Arial" w:hAnsi="Arial" w:cs="Arial"/>
                <w:i/>
              </w:rPr>
              <w:t>Educates others in non-clinical topics to prepare them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5F0252C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community or professional organizations to advocate for no smoking ordinances </w:t>
            </w:r>
          </w:p>
          <w:p w14:paraId="772F5DBB" w14:textId="77777777" w:rsidR="007245B9" w:rsidRPr="0042472F" w:rsidRDefault="007245B9">
            <w:pPr>
              <w:pBdr>
                <w:top w:val="nil"/>
                <w:left w:val="nil"/>
                <w:bottom w:val="nil"/>
                <w:right w:val="nil"/>
                <w:between w:val="nil"/>
              </w:pBdr>
              <w:rPr>
                <w:rFonts w:ascii="Arial" w:hAnsi="Arial" w:cs="Arial"/>
              </w:rPr>
            </w:pPr>
          </w:p>
          <w:p w14:paraId="6F2BD846" w14:textId="77777777" w:rsidR="007245B9" w:rsidRPr="0042472F" w:rsidRDefault="007245B9">
            <w:pPr>
              <w:pBdr>
                <w:top w:val="nil"/>
                <w:left w:val="nil"/>
                <w:bottom w:val="nil"/>
                <w:right w:val="nil"/>
                <w:between w:val="nil"/>
              </w:pBdr>
              <w:rPr>
                <w:rFonts w:ascii="Arial" w:hAnsi="Arial" w:cs="Arial"/>
              </w:rPr>
            </w:pPr>
          </w:p>
          <w:p w14:paraId="0014F3B0"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Develops processes to decrease opioid prescribing for one or more clinical services</w:t>
            </w:r>
          </w:p>
          <w:p w14:paraId="3ED55CF6" w14:textId="77777777" w:rsidR="007245B9" w:rsidRPr="0042472F" w:rsidRDefault="007245B9">
            <w:pPr>
              <w:pBdr>
                <w:top w:val="nil"/>
                <w:left w:val="nil"/>
                <w:bottom w:val="nil"/>
                <w:right w:val="nil"/>
                <w:between w:val="nil"/>
              </w:pBdr>
              <w:ind w:left="-22"/>
              <w:rPr>
                <w:rFonts w:ascii="Arial" w:hAnsi="Arial" w:cs="Arial"/>
              </w:rPr>
            </w:pPr>
          </w:p>
          <w:p w14:paraId="1A5C21C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Improves informed consent process for non-English speaking patients requiring interpreter services</w:t>
            </w:r>
          </w:p>
        </w:tc>
      </w:tr>
      <w:tr w:rsidR="007245B9" w14:paraId="5500061B" w14:textId="77777777">
        <w:tc>
          <w:tcPr>
            <w:tcW w:w="4950" w:type="dxa"/>
            <w:shd w:val="clear" w:color="auto" w:fill="FFD965"/>
          </w:tcPr>
          <w:p w14:paraId="2E869F07"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685500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7D8FA7E1" w14:textId="3EEB17C9"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w:t>
            </w:r>
            <w:r w:rsidR="00460534" w:rsidRPr="0042472F">
              <w:rPr>
                <w:rFonts w:ascii="Arial" w:eastAsia="Arial" w:hAnsi="Arial" w:cs="Arial"/>
              </w:rPr>
              <w:t>hart</w:t>
            </w:r>
            <w:r w:rsidRPr="0042472F">
              <w:rPr>
                <w:rFonts w:ascii="Arial" w:eastAsia="Arial" w:hAnsi="Arial" w:cs="Arial"/>
              </w:rPr>
              <w:t>) review</w:t>
            </w:r>
          </w:p>
          <w:p w14:paraId="78259632" w14:textId="25DE4E97" w:rsidR="007245B9" w:rsidRPr="0042472F" w:rsidRDefault="00AF1F9A" w:rsidP="0020100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Q</w:t>
            </w:r>
            <w:r w:rsidR="00201003" w:rsidRPr="0042472F">
              <w:rPr>
                <w:rFonts w:ascii="Arial" w:eastAsia="Arial" w:hAnsi="Arial" w:cs="Arial"/>
              </w:rPr>
              <w:t xml:space="preserve">I project </w:t>
            </w:r>
          </w:p>
        </w:tc>
      </w:tr>
      <w:tr w:rsidR="007245B9" w14:paraId="00D7BDB1" w14:textId="77777777">
        <w:tc>
          <w:tcPr>
            <w:tcW w:w="4950" w:type="dxa"/>
            <w:shd w:val="clear" w:color="auto" w:fill="8DB3E2"/>
          </w:tcPr>
          <w:p w14:paraId="7CF72314"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3009BE56"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14:paraId="00253F89" w14:textId="77777777">
        <w:trPr>
          <w:trHeight w:val="80"/>
        </w:trPr>
        <w:tc>
          <w:tcPr>
            <w:tcW w:w="4950" w:type="dxa"/>
            <w:shd w:val="clear" w:color="auto" w:fill="A8D08D"/>
          </w:tcPr>
          <w:p w14:paraId="6F94D79C"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3C20713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Center for Medicare and Medicaid Services. 2018 MIPS Advancing Care Information Performance Category Fact Sheet. </w:t>
            </w:r>
            <w:hyperlink r:id="rId27" w:history="1">
              <w:r w:rsidRPr="0042472F">
                <w:rPr>
                  <w:rStyle w:val="Hyperlink"/>
                  <w:rFonts w:ascii="Arial" w:eastAsia="Arial" w:hAnsi="Arial" w:cs="Arial"/>
                </w:rPr>
                <w:t>https://www.cms.gov/Medicare/Quality-Payment-Program/Resource-Library/2018-Advancing-Care-information-Fact-Sheet.pdf. 2019</w:t>
              </w:r>
            </w:hyperlink>
            <w:r w:rsidRPr="0042472F">
              <w:rPr>
                <w:rFonts w:ascii="Arial" w:eastAsia="Arial" w:hAnsi="Arial" w:cs="Arial"/>
              </w:rPr>
              <w:t>.</w:t>
            </w:r>
          </w:p>
          <w:p w14:paraId="43A4F006"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Center for Medicare and Medicaid Services. MACRA. </w:t>
            </w:r>
            <w:hyperlink r:id="rId28">
              <w:r w:rsidRPr="0042472F">
                <w:rPr>
                  <w:rFonts w:ascii="Arial" w:eastAsia="Arial" w:hAnsi="Arial" w:cs="Arial"/>
                  <w:color w:val="0000FF"/>
                  <w:u w:val="single"/>
                </w:rPr>
                <w:t>https://www.cms.gov/Medicare/Quality-Initiatives-Patient-Assessment-Instruments/Value-Based-Programs/MACRA-MIPS-and-APMs/MACRA-MIPS-and-APMs.html</w:t>
              </w:r>
            </w:hyperlink>
            <w:r w:rsidRPr="0042472F">
              <w:rPr>
                <w:rFonts w:ascii="Arial" w:eastAsia="Arial" w:hAnsi="Arial" w:cs="Arial"/>
              </w:rPr>
              <w:t>. 2019.</w:t>
            </w:r>
          </w:p>
          <w:p w14:paraId="2998FF3B"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Agency for Healthcare Research and Quality (AHRQ). The Challenges of Measuring Physician Quality. </w:t>
            </w:r>
            <w:hyperlink r:id="rId29">
              <w:r w:rsidRPr="0042472F">
                <w:rPr>
                  <w:rFonts w:ascii="Arial" w:eastAsia="Arial" w:hAnsi="Arial" w:cs="Arial"/>
                  <w:color w:val="0000FF"/>
                  <w:u w:val="single"/>
                </w:rPr>
                <w:t>https://www.ahrq.gov/professionals/quality-patient-safety/talkingquality/create/physician/challenges.html</w:t>
              </w:r>
            </w:hyperlink>
            <w:r w:rsidRPr="0042472F">
              <w:rPr>
                <w:rFonts w:ascii="Arial" w:eastAsia="Arial" w:hAnsi="Arial" w:cs="Arial"/>
              </w:rPr>
              <w:t>. 2019.</w:t>
            </w:r>
          </w:p>
          <w:p w14:paraId="6D84473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AHRQ. Major Physician Performance Sets. </w:t>
            </w:r>
            <w:hyperlink r:id="rId30">
              <w:r w:rsidRPr="0042472F">
                <w:rPr>
                  <w:rFonts w:ascii="Arial" w:eastAsia="Arial" w:hAnsi="Arial" w:cs="Arial"/>
                  <w:color w:val="0000FF"/>
                  <w:u w:val="single"/>
                </w:rPr>
                <w:t>https://www.ahrq.gov/professionals/quality-patient-safety/talkingquality/create/physician/measurementsets.html</w:t>
              </w:r>
            </w:hyperlink>
            <w:r w:rsidRPr="0042472F">
              <w:rPr>
                <w:rFonts w:ascii="Arial" w:eastAsia="Arial" w:hAnsi="Arial" w:cs="Arial"/>
              </w:rPr>
              <w:t>. 2019.</w:t>
            </w:r>
          </w:p>
          <w:p w14:paraId="06ADA99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Kaiser Family Foundation. </w:t>
            </w:r>
            <w:hyperlink r:id="rId31">
              <w:r w:rsidRPr="0042472F">
                <w:rPr>
                  <w:rFonts w:ascii="Arial" w:eastAsia="Arial" w:hAnsi="Arial" w:cs="Arial"/>
                  <w:color w:val="0000FF"/>
                  <w:u w:val="single"/>
                </w:rPr>
                <w:t>www.kff.org</w:t>
              </w:r>
            </w:hyperlink>
            <w:r w:rsidRPr="0042472F">
              <w:rPr>
                <w:rFonts w:ascii="Arial" w:eastAsia="Arial" w:hAnsi="Arial" w:cs="Arial"/>
                <w:color w:val="000000"/>
              </w:rPr>
              <w:t>. 2019.</w:t>
            </w:r>
          </w:p>
          <w:p w14:paraId="4F506CD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Kaiser Family Foundation. Health Reform. </w:t>
            </w:r>
            <w:hyperlink r:id="rId32" w:history="1">
              <w:r w:rsidRPr="0042472F">
                <w:rPr>
                  <w:rStyle w:val="Hyperlink"/>
                  <w:rFonts w:ascii="Arial" w:eastAsia="Arial" w:hAnsi="Arial" w:cs="Arial"/>
                </w:rPr>
                <w:t>https://www.kff.org/topic/health-reform/</w:t>
              </w:r>
            </w:hyperlink>
            <w:r w:rsidRPr="0042472F">
              <w:rPr>
                <w:rFonts w:ascii="Arial" w:eastAsia="Arial" w:hAnsi="Arial" w:cs="Arial"/>
                <w:color w:val="000000"/>
              </w:rPr>
              <w:t>. 2019.</w:t>
            </w:r>
          </w:p>
          <w:p w14:paraId="5B6D0DAF"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rPr>
              <w:t>Dzau</w:t>
            </w:r>
            <w:proofErr w:type="spellEnd"/>
            <w:r w:rsidRPr="0042472F">
              <w:rPr>
                <w:rFonts w:ascii="Arial" w:eastAsia="Arial" w:hAnsi="Arial" w:cs="Arial"/>
              </w:rPr>
              <w:t xml:space="preserve"> VJ, McClellan M, Burke S, et al.</w:t>
            </w:r>
            <w:r w:rsidRPr="0042472F">
              <w:rPr>
                <w:rFonts w:ascii="Arial" w:hAnsi="Arial" w:cs="Arial"/>
              </w:rPr>
              <w:t xml:space="preserve"> Vital directions for health and health care: priorities form a national academy of medicine initiative. </w:t>
            </w:r>
            <w:r w:rsidRPr="0042472F">
              <w:rPr>
                <w:rFonts w:ascii="Arial" w:hAnsi="Arial" w:cs="Arial"/>
                <w:i/>
              </w:rPr>
              <w:t>JAMA</w:t>
            </w:r>
            <w:r w:rsidRPr="0042472F">
              <w:rPr>
                <w:rFonts w:ascii="Arial" w:hAnsi="Arial" w:cs="Arial"/>
              </w:rPr>
              <w:t xml:space="preserve">. 2017;317(14):1461-1470. </w:t>
            </w:r>
            <w:hyperlink r:id="rId33" w:history="1">
              <w:r w:rsidRPr="0042472F">
                <w:rPr>
                  <w:rStyle w:val="Hyperlink"/>
                  <w:rFonts w:ascii="Arial" w:hAnsi="Arial" w:cs="Arial"/>
                </w:rPr>
                <w:t>https://nam.edu/vital-directions-for-health-health-care-priorities-from-a-national-academy-of-medicine-initiative/</w:t>
              </w:r>
            </w:hyperlink>
            <w:r w:rsidRPr="0042472F">
              <w:rPr>
                <w:rFonts w:ascii="Arial" w:hAnsi="Arial" w:cs="Arial"/>
              </w:rPr>
              <w:t>. 2019.</w:t>
            </w:r>
          </w:p>
          <w:p w14:paraId="01B2E3A5"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The Commonwealth Fund.</w:t>
            </w:r>
            <w:r w:rsidRPr="0042472F">
              <w:rPr>
                <w:rFonts w:ascii="Arial" w:eastAsia="Arial" w:hAnsi="Arial" w:cs="Arial"/>
                <w:b/>
                <w:color w:val="000000"/>
              </w:rPr>
              <w:t xml:space="preserve"> </w:t>
            </w:r>
            <w:r w:rsidRPr="0042472F">
              <w:rPr>
                <w:rFonts w:ascii="Arial" w:eastAsia="Arial" w:hAnsi="Arial" w:cs="Arial"/>
                <w:color w:val="000000"/>
              </w:rPr>
              <w:t>Health System Data Center.</w:t>
            </w:r>
            <w:r w:rsidRPr="0042472F">
              <w:rPr>
                <w:rFonts w:ascii="Arial" w:eastAsia="Arial" w:hAnsi="Arial" w:cs="Arial"/>
                <w:b/>
                <w:color w:val="000000"/>
              </w:rPr>
              <w:t xml:space="preserve"> </w:t>
            </w:r>
            <w:hyperlink r:id="rId34" w:anchor="ind=1/sc=1">
              <w:r w:rsidRPr="0042472F">
                <w:rPr>
                  <w:rFonts w:ascii="Arial" w:eastAsia="Arial" w:hAnsi="Arial" w:cs="Arial"/>
                  <w:color w:val="0000FF"/>
                  <w:u w:val="single"/>
                </w:rPr>
                <w:t>http://datacenter.commonwealthfund.org/?_ga=2.110888517.1505146611.1495417431-1811932185.1495417431#ind=1/sc=1</w:t>
              </w:r>
            </w:hyperlink>
            <w:r w:rsidRPr="0042472F">
              <w:rPr>
                <w:rFonts w:ascii="Arial" w:eastAsia="Arial" w:hAnsi="Arial" w:cs="Arial"/>
              </w:rPr>
              <w:t>. 2019.</w:t>
            </w:r>
          </w:p>
          <w:p w14:paraId="46D3E817"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Commonwealth Fund. Health Reform Resource Center: </w:t>
            </w:r>
            <w:hyperlink r:id="rId35" w:anchor="/f:@facasubcategoriesfacet63677=%5BIndividual%20and%20Employer%20Responsibility">
              <w:r w:rsidRPr="0042472F">
                <w:rPr>
                  <w:rFonts w:ascii="Arial" w:eastAsia="Arial" w:hAnsi="Arial" w:cs="Arial"/>
                  <w:color w:val="0000FF"/>
                  <w:u w:val="single"/>
                </w:rPr>
                <w:t>http://www.commonwealthfund.org/interactives-and-data/health-reform-resource-center#/f:@facasubcategoriesfacet63677=[Individual%20and%20Employer%20Responsibility</w:t>
              </w:r>
            </w:hyperlink>
            <w:r w:rsidRPr="0042472F">
              <w:rPr>
                <w:rFonts w:ascii="Arial" w:eastAsia="Arial" w:hAnsi="Arial" w:cs="Arial"/>
              </w:rPr>
              <w:t>. 2019.</w:t>
            </w:r>
          </w:p>
          <w:p w14:paraId="4A7B8835" w14:textId="77777777" w:rsidR="007245B9" w:rsidRPr="0042472F" w:rsidRDefault="00AF1F9A"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American Board of Inte</w:t>
            </w:r>
            <w:r w:rsidR="00CC48B3" w:rsidRPr="0042472F">
              <w:rPr>
                <w:rFonts w:ascii="Arial" w:eastAsia="Arial" w:hAnsi="Arial" w:cs="Arial"/>
                <w:color w:val="000000"/>
              </w:rPr>
              <w:t xml:space="preserve">rnal Medicine. QI/PI activities. </w:t>
            </w:r>
            <w:hyperlink r:id="rId36" w:history="1">
              <w:r w:rsidR="00CC48B3" w:rsidRPr="0042472F">
                <w:rPr>
                  <w:rStyle w:val="Hyperlink"/>
                  <w:rFonts w:ascii="Arial" w:eastAsia="Arial" w:hAnsi="Arial" w:cs="Arial"/>
                </w:rPr>
                <w:t>http://www.abim.org/maintenance-of-certification/earning-points/practice-assessment.aspx</w:t>
              </w:r>
            </w:hyperlink>
            <w:r w:rsidR="00CC48B3" w:rsidRPr="0042472F">
              <w:rPr>
                <w:rFonts w:ascii="Arial" w:eastAsia="Arial" w:hAnsi="Arial" w:cs="Arial"/>
              </w:rPr>
              <w:t>. 2019.</w:t>
            </w:r>
          </w:p>
        </w:tc>
      </w:tr>
    </w:tbl>
    <w:p w14:paraId="30031BEC" w14:textId="77777777" w:rsidR="007245B9" w:rsidRDefault="007245B9">
      <w:pPr>
        <w:spacing w:line="240" w:lineRule="auto"/>
        <w:ind w:hanging="180"/>
        <w:rPr>
          <w:rFonts w:ascii="Arial" w:eastAsia="Arial" w:hAnsi="Arial" w:cs="Arial"/>
        </w:rPr>
      </w:pPr>
    </w:p>
    <w:p w14:paraId="02530C93" w14:textId="77777777" w:rsidR="007245B9" w:rsidRDefault="00AF1F9A">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4AC0C6B4" w14:textId="77777777">
        <w:trPr>
          <w:trHeight w:val="760"/>
        </w:trPr>
        <w:tc>
          <w:tcPr>
            <w:tcW w:w="14125" w:type="dxa"/>
            <w:gridSpan w:val="2"/>
            <w:shd w:val="clear" w:color="auto" w:fill="9CC3E5"/>
          </w:tcPr>
          <w:p w14:paraId="47160B1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Practice-Based Learning and Improvement 1: Evidence-Based and Informed Practice</w:t>
            </w:r>
          </w:p>
          <w:p w14:paraId="33B53BB8" w14:textId="77777777" w:rsidR="007245B9" w:rsidRPr="0042472F" w:rsidRDefault="00AF1F9A" w:rsidP="00A50343">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incorporate evidence and patient values into clinical practice</w:t>
            </w:r>
          </w:p>
        </w:tc>
      </w:tr>
      <w:tr w:rsidR="007245B9" w:rsidRPr="0042472F" w14:paraId="2157853F" w14:textId="77777777">
        <w:tc>
          <w:tcPr>
            <w:tcW w:w="4950" w:type="dxa"/>
            <w:shd w:val="clear" w:color="auto" w:fill="FAC090"/>
          </w:tcPr>
          <w:p w14:paraId="6093BE75"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1EFE6AE5"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225F8117" w14:textId="77777777" w:rsidTr="004A28C5">
        <w:tc>
          <w:tcPr>
            <w:tcW w:w="4950" w:type="dxa"/>
            <w:tcBorders>
              <w:top w:val="single" w:sz="4" w:space="0" w:color="000000"/>
              <w:bottom w:val="single" w:sz="4" w:space="0" w:color="000000"/>
            </w:tcBorders>
            <w:shd w:val="clear" w:color="auto" w:fill="C9C9C9"/>
          </w:tcPr>
          <w:p w14:paraId="359F8240"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Demonstrates how to access and use available evidence to manage a patient with cardiac disease</w:t>
            </w:r>
          </w:p>
        </w:tc>
        <w:tc>
          <w:tcPr>
            <w:tcW w:w="9175" w:type="dxa"/>
            <w:tcBorders>
              <w:top w:val="single" w:sz="4" w:space="0" w:color="000000"/>
              <w:left w:val="nil"/>
              <w:bottom w:val="single" w:sz="4" w:space="0" w:color="000000"/>
              <w:right w:val="single" w:sz="8" w:space="0" w:color="000000"/>
            </w:tcBorders>
            <w:shd w:val="clear" w:color="auto" w:fill="C9C9C9"/>
          </w:tcPr>
          <w:p w14:paraId="4354AC3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Obtains the appropriate evidence-based guidelines for management of aortic regurgitation </w:t>
            </w:r>
          </w:p>
        </w:tc>
      </w:tr>
      <w:tr w:rsidR="007245B9" w:rsidRPr="0042472F" w14:paraId="2316DC03" w14:textId="77777777" w:rsidTr="004A28C5">
        <w:tc>
          <w:tcPr>
            <w:tcW w:w="4950" w:type="dxa"/>
            <w:tcBorders>
              <w:top w:val="single" w:sz="4" w:space="0" w:color="000000"/>
              <w:bottom w:val="single" w:sz="4" w:space="0" w:color="000000"/>
            </w:tcBorders>
            <w:shd w:val="clear" w:color="auto" w:fill="C9C9C9"/>
          </w:tcPr>
          <w:p w14:paraId="44E8114B" w14:textId="22D5F80B" w:rsidR="007245B9" w:rsidRPr="0042472F" w:rsidRDefault="00AF1F9A" w:rsidP="00BE3EBB">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Articulates clinical questions and elicits patient preferences to guide evidence</w:t>
            </w:r>
            <w:r w:rsidR="00BE3EBB">
              <w:rPr>
                <w:rFonts w:ascii="Arial" w:eastAsia="Arial" w:hAnsi="Arial" w:cs="Arial"/>
                <w:i/>
              </w:rPr>
              <w:t>-</w:t>
            </w:r>
            <w:r w:rsidR="00EE051D" w:rsidRPr="0042472F">
              <w:rPr>
                <w:rFonts w:ascii="Arial" w:eastAsia="Arial" w:hAnsi="Arial" w:cs="Arial"/>
                <w:i/>
              </w:rPr>
              <w:t>based care</w:t>
            </w:r>
          </w:p>
        </w:tc>
        <w:tc>
          <w:tcPr>
            <w:tcW w:w="9175" w:type="dxa"/>
            <w:tcBorders>
              <w:top w:val="single" w:sz="4" w:space="0" w:color="000000"/>
              <w:left w:val="nil"/>
              <w:bottom w:val="single" w:sz="4" w:space="0" w:color="000000"/>
              <w:right w:val="single" w:sz="8" w:space="0" w:color="000000"/>
            </w:tcBorders>
            <w:shd w:val="clear" w:color="auto" w:fill="C9C9C9"/>
          </w:tcPr>
          <w:p w14:paraId="15EC3E1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Asks symptom driven and goals of care questions of the patient with aortic regurgitation </w:t>
            </w:r>
          </w:p>
        </w:tc>
      </w:tr>
      <w:tr w:rsidR="007245B9" w:rsidRPr="0042472F" w14:paraId="68163CEE" w14:textId="77777777" w:rsidTr="004A28C5">
        <w:tc>
          <w:tcPr>
            <w:tcW w:w="4950" w:type="dxa"/>
            <w:tcBorders>
              <w:top w:val="single" w:sz="4" w:space="0" w:color="000000"/>
              <w:bottom w:val="single" w:sz="4" w:space="0" w:color="000000"/>
            </w:tcBorders>
            <w:shd w:val="clear" w:color="auto" w:fill="C9C9C9"/>
          </w:tcPr>
          <w:p w14:paraId="3F0328E5" w14:textId="77777777" w:rsidR="007245B9" w:rsidRPr="0042472F" w:rsidRDefault="00AF1F9A">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rPr>
              <w:t>Locates and applies the best available evidence to the care of patients with complex cardiac disease while integrating patient preference</w:t>
            </w:r>
          </w:p>
        </w:tc>
        <w:tc>
          <w:tcPr>
            <w:tcW w:w="9175" w:type="dxa"/>
            <w:tcBorders>
              <w:top w:val="single" w:sz="4" w:space="0" w:color="000000"/>
              <w:left w:val="nil"/>
              <w:bottom w:val="single" w:sz="4" w:space="0" w:color="000000"/>
              <w:right w:val="single" w:sz="8" w:space="0" w:color="000000"/>
            </w:tcBorders>
            <w:shd w:val="clear" w:color="auto" w:fill="C9C9C9"/>
          </w:tcPr>
          <w:p w14:paraId="7744AFC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Applies evidence in the care of a patient with symptomatic, severe aortic regurgitation who does not want surgery </w:t>
            </w:r>
          </w:p>
          <w:p w14:paraId="2119712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Researches and applies the concept of frailty in the evaluation of a patient with severe aortic stenosis</w:t>
            </w:r>
          </w:p>
        </w:tc>
      </w:tr>
      <w:tr w:rsidR="007245B9" w:rsidRPr="0042472F" w14:paraId="4CFEA6A3" w14:textId="77777777" w:rsidTr="004A28C5">
        <w:tc>
          <w:tcPr>
            <w:tcW w:w="4950" w:type="dxa"/>
            <w:tcBorders>
              <w:top w:val="single" w:sz="4" w:space="0" w:color="000000"/>
              <w:bottom w:val="single" w:sz="4" w:space="0" w:color="000000"/>
            </w:tcBorders>
            <w:shd w:val="clear" w:color="auto" w:fill="C9C9C9"/>
          </w:tcPr>
          <w:p w14:paraId="382C61E9" w14:textId="77777777" w:rsidR="007245B9" w:rsidRPr="0042472F" w:rsidRDefault="00AF1F9A">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Critically appraises and applies available, potentially conflicting evidence to guide care of an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9B4ED41"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Applies evidence, including new primary literature, in the care of a patient with severe aortic regurgitation due to endocarditis in the setting of drug use </w:t>
            </w:r>
          </w:p>
        </w:tc>
      </w:tr>
      <w:tr w:rsidR="007245B9" w:rsidRPr="0042472F" w14:paraId="3972D410" w14:textId="77777777" w:rsidTr="004A28C5">
        <w:tc>
          <w:tcPr>
            <w:tcW w:w="4950" w:type="dxa"/>
            <w:tcBorders>
              <w:top w:val="single" w:sz="4" w:space="0" w:color="000000"/>
              <w:bottom w:val="single" w:sz="4" w:space="0" w:color="000000"/>
            </w:tcBorders>
            <w:shd w:val="clear" w:color="auto" w:fill="C9C9C9"/>
          </w:tcPr>
          <w:p w14:paraId="604B94C1"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Develops initiatives to educate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4E968C4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Teaches others how to find and apply best practice or develops, independently or as a part of a team, thoughtful clinical guidelines on management of valve disease </w:t>
            </w:r>
          </w:p>
          <w:p w14:paraId="0090434F"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Helps write a multi-team policy for the institution to address when to do surgery in patients with endocarditis and recent drug use</w:t>
            </w:r>
          </w:p>
        </w:tc>
      </w:tr>
      <w:tr w:rsidR="007245B9" w:rsidRPr="0042472F" w14:paraId="5E5DAA0F" w14:textId="77777777">
        <w:tc>
          <w:tcPr>
            <w:tcW w:w="4950" w:type="dxa"/>
            <w:shd w:val="clear" w:color="auto" w:fill="FFD965"/>
          </w:tcPr>
          <w:p w14:paraId="053E43A8"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40B63ACE"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053951B9" w14:textId="77777777" w:rsidR="00F3745F" w:rsidRPr="0042472F" w:rsidRDefault="00F3745F"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Evaluation of presentation </w:t>
            </w:r>
          </w:p>
          <w:p w14:paraId="13F94F23" w14:textId="5EC67D97" w:rsidR="00460534" w:rsidRPr="0042472F" w:rsidRDefault="00AF1F9A"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Oral or written examination</w:t>
            </w:r>
          </w:p>
        </w:tc>
      </w:tr>
      <w:tr w:rsidR="007245B9" w:rsidRPr="0042472F" w14:paraId="20D31ABD" w14:textId="77777777">
        <w:tc>
          <w:tcPr>
            <w:tcW w:w="4950" w:type="dxa"/>
            <w:shd w:val="clear" w:color="auto" w:fill="8DB3E2"/>
          </w:tcPr>
          <w:p w14:paraId="4A51F211"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4C0503D"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56F05919" w14:textId="77777777">
        <w:trPr>
          <w:trHeight w:val="640"/>
        </w:trPr>
        <w:tc>
          <w:tcPr>
            <w:tcW w:w="4950" w:type="dxa"/>
            <w:shd w:val="clear" w:color="auto" w:fill="A8D08D"/>
          </w:tcPr>
          <w:p w14:paraId="5DB591AF"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9A2DC4A" w14:textId="77777777" w:rsidR="00882D41" w:rsidRPr="0042472F" w:rsidRDefault="00882D41"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NEJM Knowledge. Exploring the ACGME Core Competencies: Practice-Based Learning and Improvement. </w:t>
            </w:r>
            <w:hyperlink r:id="rId37" w:history="1">
              <w:r w:rsidRPr="0042472F">
                <w:rPr>
                  <w:rStyle w:val="Hyperlink"/>
                  <w:rFonts w:ascii="Arial" w:eastAsia="Arial" w:hAnsi="Arial" w:cs="Arial"/>
                </w:rPr>
                <w:t>https://knowledgeplus.nejm.org/blog/practice-based-learning-and-improvement/</w:t>
              </w:r>
            </w:hyperlink>
            <w:r w:rsidRPr="0042472F">
              <w:rPr>
                <w:rFonts w:ascii="Arial" w:eastAsia="Arial" w:hAnsi="Arial" w:cs="Arial"/>
              </w:rPr>
              <w:t>. 2019.</w:t>
            </w:r>
          </w:p>
          <w:p w14:paraId="17E9C413" w14:textId="77777777" w:rsidR="00882D41" w:rsidRPr="0042472F" w:rsidRDefault="00882D41"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Harrington RA, </w:t>
            </w:r>
            <w:proofErr w:type="spellStart"/>
            <w:r w:rsidRPr="0042472F">
              <w:rPr>
                <w:rFonts w:ascii="Arial" w:eastAsia="Arial" w:hAnsi="Arial" w:cs="Arial"/>
              </w:rPr>
              <w:t>Barac</w:t>
            </w:r>
            <w:proofErr w:type="spellEnd"/>
            <w:r w:rsidRPr="0042472F">
              <w:rPr>
                <w:rFonts w:ascii="Arial" w:eastAsia="Arial" w:hAnsi="Arial" w:cs="Arial"/>
              </w:rPr>
              <w:t xml:space="preserve"> A, Brush JE Jr, et al. COCATS 4 Task Force 15: training in cardiovascular research and scholarly activity. </w:t>
            </w:r>
            <w:r w:rsidRPr="0042472F">
              <w:rPr>
                <w:rFonts w:ascii="Arial" w:eastAsia="Arial" w:hAnsi="Arial" w:cs="Arial"/>
                <w:i/>
              </w:rPr>
              <w:t xml:space="preserve">J Am Coll </w:t>
            </w:r>
            <w:proofErr w:type="spellStart"/>
            <w:r w:rsidRPr="0042472F">
              <w:rPr>
                <w:rFonts w:ascii="Arial" w:eastAsia="Arial" w:hAnsi="Arial" w:cs="Arial"/>
                <w:i/>
              </w:rPr>
              <w:t>Cardiol</w:t>
            </w:r>
            <w:proofErr w:type="spellEnd"/>
            <w:r w:rsidRPr="0042472F">
              <w:rPr>
                <w:rFonts w:ascii="Arial" w:eastAsia="Arial" w:hAnsi="Arial" w:cs="Arial"/>
              </w:rPr>
              <w:t xml:space="preserve">. 2015;65(17):1899-1906. </w:t>
            </w:r>
            <w:hyperlink r:id="rId38" w:history="1">
              <w:r w:rsidRPr="0042472F">
                <w:rPr>
                  <w:rStyle w:val="Hyperlink"/>
                  <w:rFonts w:ascii="Arial" w:eastAsia="Arial" w:hAnsi="Arial" w:cs="Arial"/>
                </w:rPr>
                <w:t>https://www.sciencedirect.com/science/article/pii/S0735109715008396?via%3Dihub</w:t>
              </w:r>
            </w:hyperlink>
            <w:r w:rsidRPr="0042472F">
              <w:rPr>
                <w:rFonts w:ascii="Arial" w:eastAsia="Arial" w:hAnsi="Arial" w:cs="Arial"/>
              </w:rPr>
              <w:t>. 2019.</w:t>
            </w:r>
          </w:p>
          <w:p w14:paraId="7E13C16C" w14:textId="77777777" w:rsidR="007245B9" w:rsidRPr="0042472F" w:rsidRDefault="00AF1F9A"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Burke AE, Benson B, Englander R, </w:t>
            </w:r>
            <w:proofErr w:type="spellStart"/>
            <w:r w:rsidRPr="0042472F">
              <w:rPr>
                <w:rFonts w:ascii="Arial" w:eastAsia="Arial" w:hAnsi="Arial" w:cs="Arial"/>
              </w:rPr>
              <w:t>Carraccio</w:t>
            </w:r>
            <w:proofErr w:type="spellEnd"/>
            <w:r w:rsidRPr="0042472F">
              <w:rPr>
                <w:rFonts w:ascii="Arial" w:eastAsia="Arial" w:hAnsi="Arial" w:cs="Arial"/>
              </w:rPr>
              <w:t xml:space="preserve"> C, Hicks PJ. Domain of competence: practice-based learning and improvement. </w:t>
            </w:r>
            <w:proofErr w:type="spellStart"/>
            <w:r w:rsidRPr="0042472F">
              <w:rPr>
                <w:rFonts w:ascii="Arial" w:eastAsia="Arial" w:hAnsi="Arial" w:cs="Arial"/>
                <w:i/>
              </w:rPr>
              <w:t>Acad</w:t>
            </w:r>
            <w:proofErr w:type="spellEnd"/>
            <w:r w:rsidRPr="0042472F">
              <w:rPr>
                <w:rFonts w:ascii="Arial" w:eastAsia="Arial" w:hAnsi="Arial" w:cs="Arial"/>
                <w:i/>
              </w:rPr>
              <w:t xml:space="preserve"> </w:t>
            </w:r>
            <w:proofErr w:type="spellStart"/>
            <w:r w:rsidRPr="0042472F">
              <w:rPr>
                <w:rFonts w:ascii="Arial" w:eastAsia="Arial" w:hAnsi="Arial" w:cs="Arial"/>
                <w:i/>
              </w:rPr>
              <w:t>Pediatr</w:t>
            </w:r>
            <w:proofErr w:type="spellEnd"/>
            <w:r w:rsidRPr="0042472F">
              <w:rPr>
                <w:rFonts w:ascii="Arial" w:eastAsia="Arial" w:hAnsi="Arial" w:cs="Arial"/>
              </w:rPr>
              <w:t>. 2014;14</w:t>
            </w:r>
            <w:r w:rsidR="00882D41" w:rsidRPr="0042472F">
              <w:rPr>
                <w:rFonts w:ascii="Arial" w:eastAsia="Arial" w:hAnsi="Arial" w:cs="Arial"/>
              </w:rPr>
              <w:t xml:space="preserve">(2 Suppl):S38-S54. </w:t>
            </w:r>
            <w:hyperlink r:id="rId39" w:history="1">
              <w:r w:rsidR="00882D41" w:rsidRPr="0042472F">
                <w:rPr>
                  <w:rStyle w:val="Hyperlink"/>
                  <w:rFonts w:ascii="Arial" w:eastAsia="Arial" w:hAnsi="Arial" w:cs="Arial"/>
                </w:rPr>
                <w:t>https://www.academicpedsjnl.net/article/S1876-2859(13)00333-1/fulltext</w:t>
              </w:r>
            </w:hyperlink>
            <w:r w:rsidR="00882D41" w:rsidRPr="0042472F">
              <w:rPr>
                <w:rFonts w:ascii="Arial" w:eastAsia="Arial" w:hAnsi="Arial" w:cs="Arial"/>
              </w:rPr>
              <w:t>. 2019.</w:t>
            </w:r>
          </w:p>
        </w:tc>
      </w:tr>
    </w:tbl>
    <w:p w14:paraId="04FB2856" w14:textId="77777777" w:rsidR="007245B9" w:rsidRDefault="00AF1F9A">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019723E2" w14:textId="77777777">
        <w:trPr>
          <w:trHeight w:val="760"/>
        </w:trPr>
        <w:tc>
          <w:tcPr>
            <w:tcW w:w="14125" w:type="dxa"/>
            <w:gridSpan w:val="2"/>
            <w:shd w:val="clear" w:color="auto" w:fill="9CC3E5"/>
          </w:tcPr>
          <w:p w14:paraId="32472C0E"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Practice-Based Learning and Improvement 2: Reflective Practice and Commitment to Personal Growth</w:t>
            </w:r>
          </w:p>
          <w:p w14:paraId="6F71F37E" w14:textId="67E498EF" w:rsidR="007245B9" w:rsidRPr="0042472F" w:rsidRDefault="00AF1F9A" w:rsidP="00E0084E">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E0084E" w:rsidRPr="0042472F">
              <w:rPr>
                <w:rFonts w:ascii="Arial" w:eastAsia="Arial" w:hAnsi="Arial" w:cs="Arial"/>
              </w:rPr>
              <w:t>To s</w:t>
            </w:r>
            <w:r w:rsidRPr="0042472F">
              <w:rPr>
                <w:rFonts w:ascii="Arial" w:eastAsia="Arial" w:hAnsi="Arial" w:cs="Arial"/>
              </w:rPr>
              <w:t xml:space="preserve">eek performance information with the intent to improve care; </w:t>
            </w:r>
            <w:r w:rsidR="00E0084E" w:rsidRPr="0042472F">
              <w:rPr>
                <w:rFonts w:ascii="Arial" w:eastAsia="Arial" w:hAnsi="Arial" w:cs="Arial"/>
              </w:rPr>
              <w:t xml:space="preserve">to </w:t>
            </w:r>
            <w:r w:rsidRPr="0042472F">
              <w:rPr>
                <w:rFonts w:ascii="Arial" w:eastAsia="Arial" w:hAnsi="Arial" w:cs="Arial"/>
              </w:rPr>
              <w:t xml:space="preserve">reflect on all domains of practice </w:t>
            </w:r>
            <w:r w:rsidR="00E0084E" w:rsidRPr="0042472F">
              <w:rPr>
                <w:rFonts w:ascii="Arial" w:eastAsia="Arial" w:hAnsi="Arial" w:cs="Arial"/>
              </w:rPr>
              <w:t xml:space="preserve">and </w:t>
            </w:r>
            <w:r w:rsidRPr="0042472F">
              <w:rPr>
                <w:rFonts w:ascii="Arial" w:eastAsia="Arial" w:hAnsi="Arial" w:cs="Arial"/>
              </w:rPr>
              <w:t xml:space="preserve">develop goals for improvement </w:t>
            </w:r>
          </w:p>
        </w:tc>
      </w:tr>
      <w:tr w:rsidR="007245B9" w:rsidRPr="0042472F" w14:paraId="02338017" w14:textId="77777777">
        <w:tc>
          <w:tcPr>
            <w:tcW w:w="4950" w:type="dxa"/>
            <w:shd w:val="clear" w:color="auto" w:fill="FAC090"/>
          </w:tcPr>
          <w:p w14:paraId="1E48595D"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58990A78"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58C6B0FE" w14:textId="77777777" w:rsidTr="004A28C5">
        <w:tc>
          <w:tcPr>
            <w:tcW w:w="4950" w:type="dxa"/>
            <w:tcBorders>
              <w:top w:val="single" w:sz="4" w:space="0" w:color="000000"/>
              <w:bottom w:val="single" w:sz="4" w:space="0" w:color="000000"/>
            </w:tcBorders>
            <w:shd w:val="clear" w:color="auto" w:fill="C9C9C9"/>
          </w:tcPr>
          <w:p w14:paraId="0CC5B01A"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Accepts responsibility for personal and professional development by establishing goals</w:t>
            </w:r>
          </w:p>
          <w:p w14:paraId="17017C57" w14:textId="77777777" w:rsidR="00EE051D" w:rsidRPr="0042472F" w:rsidRDefault="00EE051D" w:rsidP="00EE051D">
            <w:pPr>
              <w:rPr>
                <w:rFonts w:ascii="Arial" w:eastAsia="Arial" w:hAnsi="Arial" w:cs="Arial"/>
                <w:i/>
                <w:color w:val="000000"/>
              </w:rPr>
            </w:pPr>
          </w:p>
          <w:p w14:paraId="2F0BC421"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left w:val="nil"/>
              <w:bottom w:val="single" w:sz="4" w:space="0" w:color="000000"/>
              <w:right w:val="single" w:sz="8" w:space="0" w:color="000000"/>
            </w:tcBorders>
            <w:shd w:val="clear" w:color="auto" w:fill="C9C9C9"/>
          </w:tcPr>
          <w:p w14:paraId="716FE8DC"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Sets goal to independently interpret transthoracic echocardiogram in tamponade </w:t>
            </w:r>
          </w:p>
          <w:p w14:paraId="6D453153" w14:textId="77777777" w:rsidR="00A50343" w:rsidRPr="0042472F" w:rsidRDefault="00A50343" w:rsidP="00A50343">
            <w:pPr>
              <w:pBdr>
                <w:top w:val="nil"/>
                <w:left w:val="nil"/>
                <w:bottom w:val="nil"/>
                <w:right w:val="nil"/>
                <w:between w:val="nil"/>
              </w:pBdr>
              <w:rPr>
                <w:rFonts w:ascii="Arial" w:hAnsi="Arial" w:cs="Arial"/>
              </w:rPr>
            </w:pPr>
          </w:p>
          <w:p w14:paraId="128226E1" w14:textId="77777777" w:rsidR="00A50343" w:rsidRPr="0042472F" w:rsidRDefault="00A50343" w:rsidP="00A50343">
            <w:pPr>
              <w:pBdr>
                <w:top w:val="nil"/>
                <w:left w:val="nil"/>
                <w:bottom w:val="nil"/>
                <w:right w:val="nil"/>
                <w:between w:val="nil"/>
              </w:pBdr>
              <w:rPr>
                <w:rFonts w:ascii="Arial" w:hAnsi="Arial" w:cs="Arial"/>
              </w:rPr>
            </w:pPr>
          </w:p>
          <w:p w14:paraId="261A449B" w14:textId="77777777" w:rsidR="007245B9" w:rsidRPr="0042472F" w:rsidRDefault="00A50343"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w:t>
            </w:r>
            <w:r w:rsidR="00AF1F9A" w:rsidRPr="0042472F">
              <w:rPr>
                <w:rFonts w:ascii="Arial" w:eastAsia="Arial" w:hAnsi="Arial" w:cs="Arial"/>
              </w:rPr>
              <w:t>cknowledges need to improve skills in obtaining adequate images to assess for tamponade</w:t>
            </w:r>
          </w:p>
        </w:tc>
      </w:tr>
      <w:tr w:rsidR="007245B9" w:rsidRPr="0042472F" w14:paraId="54C46618" w14:textId="77777777" w:rsidTr="004A28C5">
        <w:tc>
          <w:tcPr>
            <w:tcW w:w="4950" w:type="dxa"/>
            <w:tcBorders>
              <w:top w:val="single" w:sz="4" w:space="0" w:color="000000"/>
              <w:bottom w:val="single" w:sz="4" w:space="0" w:color="000000"/>
            </w:tcBorders>
            <w:shd w:val="clear" w:color="auto" w:fill="C9C9C9"/>
          </w:tcPr>
          <w:p w14:paraId="5980F370"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Demonstrates openness to feedback and performance data in order to form goals</w:t>
            </w:r>
          </w:p>
          <w:p w14:paraId="4307F07F" w14:textId="77777777" w:rsidR="00EE051D" w:rsidRPr="0042472F" w:rsidRDefault="00EE051D" w:rsidP="00EE051D">
            <w:pPr>
              <w:rPr>
                <w:rFonts w:ascii="Arial" w:eastAsia="Arial" w:hAnsi="Arial" w:cs="Arial"/>
                <w:i/>
              </w:rPr>
            </w:pPr>
          </w:p>
          <w:p w14:paraId="22A205B1" w14:textId="77777777" w:rsidR="007245B9" w:rsidRPr="0042472F" w:rsidRDefault="00EE051D" w:rsidP="00EE051D">
            <w:pPr>
              <w:rPr>
                <w:rFonts w:ascii="Arial" w:eastAsia="Arial" w:hAnsi="Arial" w:cs="Arial"/>
                <w:i/>
              </w:rPr>
            </w:pPr>
            <w:r w:rsidRPr="0042472F">
              <w:rPr>
                <w:rFonts w:ascii="Arial" w:eastAsia="Arial" w:hAnsi="Arial" w:cs="Arial"/>
                <w:i/>
              </w:rPr>
              <w:t>Analyzes the factors which contribute to limits and gaps;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3CC10AB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Appreciative of feedback from on call attending on interpretation of quality of echocardiogram and sets goal to improve quality of echo in next month </w:t>
            </w:r>
          </w:p>
        </w:tc>
      </w:tr>
      <w:tr w:rsidR="007245B9" w:rsidRPr="0042472F" w14:paraId="25BD0587" w14:textId="77777777" w:rsidTr="004A28C5">
        <w:tc>
          <w:tcPr>
            <w:tcW w:w="4950" w:type="dxa"/>
            <w:tcBorders>
              <w:top w:val="single" w:sz="4" w:space="0" w:color="000000"/>
              <w:bottom w:val="single" w:sz="4" w:space="0" w:color="000000"/>
            </w:tcBorders>
            <w:shd w:val="clear" w:color="auto" w:fill="C9C9C9"/>
          </w:tcPr>
          <w:p w14:paraId="0D8D843C"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Occasionally seeks feedback and performance data with adaptability and humility</w:t>
            </w:r>
          </w:p>
          <w:p w14:paraId="0916994A" w14:textId="77777777" w:rsidR="00EE051D" w:rsidRPr="0042472F" w:rsidRDefault="00EE051D" w:rsidP="00EE051D">
            <w:pPr>
              <w:rPr>
                <w:rFonts w:ascii="Arial" w:eastAsia="Arial" w:hAnsi="Arial" w:cs="Arial"/>
                <w:i/>
                <w:color w:val="000000"/>
              </w:rPr>
            </w:pPr>
          </w:p>
          <w:p w14:paraId="430354CB"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1D8D053"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Documents goals in a more specific and achievable manner, such that attaining them is reasonable and measurable </w:t>
            </w:r>
          </w:p>
        </w:tc>
      </w:tr>
      <w:tr w:rsidR="007245B9" w:rsidRPr="0042472F" w14:paraId="4146E5B7" w14:textId="77777777" w:rsidTr="004A28C5">
        <w:tc>
          <w:tcPr>
            <w:tcW w:w="4950" w:type="dxa"/>
            <w:tcBorders>
              <w:top w:val="single" w:sz="4" w:space="0" w:color="000000"/>
              <w:bottom w:val="single" w:sz="4" w:space="0" w:color="000000"/>
            </w:tcBorders>
            <w:shd w:val="clear" w:color="auto" w:fill="C9C9C9"/>
          </w:tcPr>
          <w:p w14:paraId="5F89CBCE"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Systematically seeks feedback and performance data with adaptability and humility</w:t>
            </w:r>
          </w:p>
          <w:p w14:paraId="445C8DC7" w14:textId="77777777" w:rsidR="00EE051D" w:rsidRPr="0042472F" w:rsidRDefault="00EE051D" w:rsidP="00EE051D">
            <w:pPr>
              <w:rPr>
                <w:rFonts w:ascii="Arial" w:eastAsia="Arial" w:hAnsi="Arial" w:cs="Arial"/>
                <w:i/>
              </w:rPr>
            </w:pPr>
          </w:p>
          <w:p w14:paraId="2DB7F35F" w14:textId="77777777" w:rsidR="007245B9" w:rsidRPr="0042472F" w:rsidRDefault="00EE051D" w:rsidP="00EE051D">
            <w:pPr>
              <w:rPr>
                <w:rFonts w:ascii="Arial" w:eastAsia="Arial" w:hAnsi="Arial" w:cs="Arial"/>
                <w:i/>
              </w:rPr>
            </w:pPr>
            <w:r w:rsidRPr="0042472F">
              <w:rPr>
                <w:rFonts w:ascii="Arial" w:eastAsia="Arial" w:hAnsi="Arial" w:cs="Arial"/>
                <w:i/>
              </w:rPr>
              <w:t>Uses performance data to assess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5004275"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At the end of each week with an attending, asks him/her about performance and opportunities for improvement</w:t>
            </w:r>
          </w:p>
          <w:p w14:paraId="760225CB" w14:textId="77777777" w:rsidR="007245B9" w:rsidRPr="0042472F" w:rsidRDefault="007245B9">
            <w:pPr>
              <w:pBdr>
                <w:top w:val="nil"/>
                <w:left w:val="nil"/>
                <w:bottom w:val="nil"/>
                <w:right w:val="nil"/>
                <w:between w:val="nil"/>
              </w:pBdr>
              <w:rPr>
                <w:rFonts w:ascii="Arial" w:hAnsi="Arial" w:cs="Arial"/>
              </w:rPr>
            </w:pPr>
          </w:p>
          <w:p w14:paraId="4B70CBCA"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Consistently identifies ongoing gaps and chooses areas for further development </w:t>
            </w:r>
          </w:p>
        </w:tc>
      </w:tr>
      <w:tr w:rsidR="007245B9" w:rsidRPr="0042472F" w14:paraId="7437620D" w14:textId="77777777" w:rsidTr="004A28C5">
        <w:tc>
          <w:tcPr>
            <w:tcW w:w="4950" w:type="dxa"/>
            <w:tcBorders>
              <w:top w:val="single" w:sz="4" w:space="0" w:color="000000"/>
              <w:bottom w:val="single" w:sz="4" w:space="0" w:color="000000"/>
            </w:tcBorders>
            <w:shd w:val="clear" w:color="auto" w:fill="C9C9C9"/>
          </w:tcPr>
          <w:p w14:paraId="57E77572" w14:textId="77777777" w:rsidR="00EE051D" w:rsidRPr="0042472F" w:rsidRDefault="00AF1F9A" w:rsidP="00EE051D">
            <w:pPr>
              <w:rPr>
                <w:rFonts w:ascii="Arial" w:eastAsia="Arial" w:hAnsi="Arial" w:cs="Arial"/>
                <w:i/>
              </w:rPr>
            </w:pPr>
            <w:bookmarkStart w:id="2" w:name="_1fob9te" w:colFirst="0" w:colLast="0"/>
            <w:bookmarkEnd w:id="2"/>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Coaches others to seek feedback and performance data</w:t>
            </w:r>
          </w:p>
          <w:p w14:paraId="659179B1" w14:textId="77777777" w:rsidR="00EE051D" w:rsidRPr="0042472F" w:rsidRDefault="00EE051D" w:rsidP="00EE051D">
            <w:pPr>
              <w:rPr>
                <w:rFonts w:ascii="Arial" w:eastAsia="Arial" w:hAnsi="Arial" w:cs="Arial"/>
                <w:i/>
              </w:rPr>
            </w:pPr>
          </w:p>
          <w:p w14:paraId="18F66EFE" w14:textId="77777777" w:rsidR="007245B9" w:rsidRPr="0042472F" w:rsidRDefault="00EE051D" w:rsidP="00EE051D">
            <w:pPr>
              <w:rPr>
                <w:rFonts w:ascii="Arial" w:eastAsia="Arial" w:hAnsi="Arial" w:cs="Arial"/>
                <w:i/>
              </w:rPr>
            </w:pPr>
            <w:r w:rsidRPr="0042472F">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10CCB2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Encourages other learners on the team to develop a learning plan </w:t>
            </w:r>
          </w:p>
          <w:p w14:paraId="22D9AE6C" w14:textId="77777777" w:rsidR="007245B9" w:rsidRPr="0042472F" w:rsidRDefault="007245B9">
            <w:pPr>
              <w:pBdr>
                <w:top w:val="nil"/>
                <w:left w:val="nil"/>
                <w:bottom w:val="nil"/>
                <w:right w:val="nil"/>
                <w:between w:val="nil"/>
              </w:pBdr>
              <w:rPr>
                <w:rFonts w:ascii="Arial" w:eastAsia="Arial" w:hAnsi="Arial" w:cs="Arial"/>
              </w:rPr>
            </w:pPr>
          </w:p>
          <w:p w14:paraId="14051B43" w14:textId="77777777" w:rsidR="007245B9" w:rsidRPr="0042472F" w:rsidRDefault="007245B9">
            <w:pPr>
              <w:pBdr>
                <w:top w:val="nil"/>
                <w:left w:val="nil"/>
                <w:bottom w:val="nil"/>
                <w:right w:val="nil"/>
                <w:between w:val="nil"/>
              </w:pBdr>
              <w:rPr>
                <w:rFonts w:ascii="Arial" w:hAnsi="Arial" w:cs="Arial"/>
              </w:rPr>
            </w:pPr>
          </w:p>
          <w:p w14:paraId="22F38B65" w14:textId="7129D5EF" w:rsidR="007245B9" w:rsidRPr="0042472F" w:rsidRDefault="00AF1F9A" w:rsidP="00E0084E">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Develops a form that all fellows can use to document and implement a learning plan based on In</w:t>
            </w:r>
            <w:r w:rsidR="00E0084E" w:rsidRPr="0042472F">
              <w:rPr>
                <w:rFonts w:ascii="Arial" w:eastAsia="Arial" w:hAnsi="Arial" w:cs="Arial"/>
              </w:rPr>
              <w:t>-</w:t>
            </w:r>
            <w:r w:rsidRPr="0042472F">
              <w:rPr>
                <w:rFonts w:ascii="Arial" w:eastAsia="Arial" w:hAnsi="Arial" w:cs="Arial"/>
              </w:rPr>
              <w:t>Training Exam results</w:t>
            </w:r>
          </w:p>
        </w:tc>
      </w:tr>
      <w:tr w:rsidR="007245B9" w:rsidRPr="0042472F" w14:paraId="10A8F621" w14:textId="77777777">
        <w:tc>
          <w:tcPr>
            <w:tcW w:w="4950" w:type="dxa"/>
            <w:shd w:val="clear" w:color="auto" w:fill="FFD965"/>
          </w:tcPr>
          <w:p w14:paraId="0BB98E0D"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88B4FFA"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388200F" w14:textId="462C8DBD"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End</w:t>
            </w:r>
            <w:r w:rsidR="00E0084E" w:rsidRPr="0042472F">
              <w:rPr>
                <w:rFonts w:ascii="Arial" w:eastAsia="Arial" w:hAnsi="Arial" w:cs="Arial"/>
              </w:rPr>
              <w:t>-</w:t>
            </w:r>
            <w:r w:rsidRPr="0042472F">
              <w:rPr>
                <w:rFonts w:ascii="Arial" w:eastAsia="Arial" w:hAnsi="Arial" w:cs="Arial"/>
              </w:rPr>
              <w:t>of</w:t>
            </w:r>
            <w:r w:rsidR="00E0084E" w:rsidRPr="0042472F">
              <w:rPr>
                <w:rFonts w:ascii="Arial" w:eastAsia="Arial" w:hAnsi="Arial" w:cs="Arial"/>
              </w:rPr>
              <w:t>-</w:t>
            </w:r>
            <w:r w:rsidRPr="0042472F">
              <w:rPr>
                <w:rFonts w:ascii="Arial" w:eastAsia="Arial" w:hAnsi="Arial" w:cs="Arial"/>
              </w:rPr>
              <w:t xml:space="preserve">rotation evaluations </w:t>
            </w:r>
          </w:p>
          <w:p w14:paraId="5842AB0D"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 of learning plan</w:t>
            </w:r>
          </w:p>
        </w:tc>
      </w:tr>
      <w:tr w:rsidR="007245B9" w:rsidRPr="0042472F" w14:paraId="5A3A8200" w14:textId="77777777">
        <w:tc>
          <w:tcPr>
            <w:tcW w:w="4950" w:type="dxa"/>
            <w:shd w:val="clear" w:color="auto" w:fill="8DB3E2"/>
          </w:tcPr>
          <w:p w14:paraId="3CF712C0"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6D972384"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35E3D2DA" w14:textId="77777777">
        <w:trPr>
          <w:trHeight w:val="80"/>
        </w:trPr>
        <w:tc>
          <w:tcPr>
            <w:tcW w:w="4950" w:type="dxa"/>
            <w:shd w:val="clear" w:color="auto" w:fill="A8D08D"/>
          </w:tcPr>
          <w:p w14:paraId="119A2E5E"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62F182FF" w14:textId="77777777" w:rsidR="002F3235" w:rsidRPr="0042472F" w:rsidRDefault="002807F4" w:rsidP="002F3235">
            <w:pPr>
              <w:numPr>
                <w:ilvl w:val="0"/>
                <w:numId w:val="12"/>
              </w:numPr>
              <w:pBdr>
                <w:top w:val="nil"/>
                <w:left w:val="nil"/>
                <w:bottom w:val="nil"/>
                <w:right w:val="nil"/>
                <w:between w:val="nil"/>
              </w:pBdr>
              <w:ind w:left="180" w:hanging="180"/>
              <w:rPr>
                <w:rFonts w:ascii="Arial" w:hAnsi="Arial" w:cs="Arial"/>
              </w:rPr>
            </w:pPr>
            <w:hyperlink r:id="rId40">
              <w:r w:rsidR="002F3235" w:rsidRPr="0042472F">
                <w:rPr>
                  <w:rFonts w:ascii="Arial" w:eastAsia="Arial" w:hAnsi="Arial" w:cs="Arial"/>
                  <w:color w:val="000000"/>
                </w:rPr>
                <w:t>Hojat M</w:t>
              </w:r>
            </w:hyperlink>
            <w:r w:rsidR="002F3235" w:rsidRPr="0042472F">
              <w:rPr>
                <w:rFonts w:ascii="Arial" w:eastAsia="Arial" w:hAnsi="Arial" w:cs="Arial"/>
                <w:color w:val="000000"/>
              </w:rPr>
              <w:t xml:space="preserve">, </w:t>
            </w:r>
            <w:hyperlink r:id="rId41">
              <w:r w:rsidR="002F3235" w:rsidRPr="0042472F">
                <w:rPr>
                  <w:rFonts w:ascii="Arial" w:eastAsia="Arial" w:hAnsi="Arial" w:cs="Arial"/>
                  <w:color w:val="000000"/>
                </w:rPr>
                <w:t>Veloski JJ</w:t>
              </w:r>
            </w:hyperlink>
            <w:r w:rsidR="002F3235" w:rsidRPr="0042472F">
              <w:rPr>
                <w:rFonts w:ascii="Arial" w:eastAsia="Arial" w:hAnsi="Arial" w:cs="Arial"/>
                <w:color w:val="000000"/>
              </w:rPr>
              <w:t xml:space="preserve">, </w:t>
            </w:r>
            <w:hyperlink r:id="rId42">
              <w:r w:rsidR="002F3235" w:rsidRPr="0042472F">
                <w:rPr>
                  <w:rFonts w:ascii="Arial" w:eastAsia="Arial" w:hAnsi="Arial" w:cs="Arial"/>
                  <w:color w:val="000000"/>
                </w:rPr>
                <w:t>Gonnella JS</w:t>
              </w:r>
            </w:hyperlink>
            <w:r w:rsidR="002F3235" w:rsidRPr="0042472F">
              <w:rPr>
                <w:rFonts w:ascii="Arial" w:eastAsia="Arial" w:hAnsi="Arial" w:cs="Arial"/>
                <w:color w:val="000000"/>
              </w:rPr>
              <w:t xml:space="preserve">. Measurement and correlates of physicians' lifelong learning. </w:t>
            </w:r>
            <w:proofErr w:type="spellStart"/>
            <w:r w:rsidR="002F3235" w:rsidRPr="0042472F">
              <w:rPr>
                <w:rFonts w:ascii="Arial" w:eastAsia="Arial" w:hAnsi="Arial" w:cs="Arial"/>
                <w:i/>
                <w:color w:val="000000"/>
              </w:rPr>
              <w:t>Acad</w:t>
            </w:r>
            <w:proofErr w:type="spellEnd"/>
            <w:r w:rsidR="002F3235" w:rsidRPr="0042472F">
              <w:rPr>
                <w:rFonts w:ascii="Arial" w:eastAsia="Arial" w:hAnsi="Arial" w:cs="Arial"/>
                <w:i/>
                <w:color w:val="000000"/>
              </w:rPr>
              <w:t xml:space="preserve"> Med.</w:t>
            </w:r>
            <w:r w:rsidR="002F3235" w:rsidRPr="0042472F">
              <w:rPr>
                <w:rFonts w:ascii="Arial" w:eastAsia="Arial" w:hAnsi="Arial" w:cs="Arial"/>
                <w:color w:val="000000"/>
              </w:rPr>
              <w:t xml:space="preserve"> 2009;84(8):1066-74. </w:t>
            </w:r>
            <w:hyperlink r:id="rId43" w:history="1">
              <w:r w:rsidR="002F3235" w:rsidRPr="0042472F">
                <w:rPr>
                  <w:rStyle w:val="Hyperlink"/>
                  <w:rFonts w:ascii="Arial" w:eastAsia="Arial" w:hAnsi="Arial" w:cs="Arial"/>
                </w:rPr>
                <w:t>https://insights.ovid.com/crossref?an=00001888-200908000-00021</w:t>
              </w:r>
            </w:hyperlink>
            <w:r w:rsidR="002F3235" w:rsidRPr="0042472F">
              <w:rPr>
                <w:rFonts w:ascii="Arial" w:eastAsia="Arial" w:hAnsi="Arial" w:cs="Arial"/>
                <w:color w:val="000000"/>
              </w:rPr>
              <w:t>. 2019.</w:t>
            </w:r>
          </w:p>
          <w:p w14:paraId="663B48FA"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Burke AE, Benson B, Englander R, </w:t>
            </w:r>
            <w:proofErr w:type="spellStart"/>
            <w:r w:rsidRPr="0042472F">
              <w:rPr>
                <w:rFonts w:ascii="Arial" w:eastAsia="Arial" w:hAnsi="Arial" w:cs="Arial"/>
                <w:color w:val="000000"/>
              </w:rPr>
              <w:t>Carraccio</w:t>
            </w:r>
            <w:proofErr w:type="spellEnd"/>
            <w:r w:rsidRPr="0042472F">
              <w:rPr>
                <w:rFonts w:ascii="Arial" w:eastAsia="Arial" w:hAnsi="Arial" w:cs="Arial"/>
                <w:color w:val="000000"/>
              </w:rPr>
              <w:t xml:space="preserve"> C, Hicks PJ. Domain of competence: practice-based learning and improvement. </w:t>
            </w:r>
            <w:proofErr w:type="spellStart"/>
            <w:r w:rsidRPr="0042472F">
              <w:rPr>
                <w:rFonts w:ascii="Arial" w:eastAsia="Arial" w:hAnsi="Arial" w:cs="Arial"/>
                <w:color w:val="000000"/>
              </w:rPr>
              <w:t>Acad</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Pediatr</w:t>
            </w:r>
            <w:proofErr w:type="spellEnd"/>
            <w:r w:rsidRPr="0042472F">
              <w:rPr>
                <w:rFonts w:ascii="Arial" w:eastAsia="Arial" w:hAnsi="Arial" w:cs="Arial"/>
                <w:color w:val="000000"/>
              </w:rPr>
              <w:t xml:space="preserve">. 2014;14(2 Suppl):S38-S54. </w:t>
            </w:r>
            <w:hyperlink r:id="rId44" w:history="1">
              <w:r w:rsidRPr="0042472F">
                <w:rPr>
                  <w:rStyle w:val="Hyperlink"/>
                  <w:rFonts w:ascii="Arial" w:eastAsia="Arial" w:hAnsi="Arial" w:cs="Arial"/>
                </w:rPr>
                <w:t>https://www.academicpedsjnl.net/article/S1876-2859(13)00333-1/fulltext</w:t>
              </w:r>
            </w:hyperlink>
            <w:r w:rsidRPr="0042472F">
              <w:rPr>
                <w:rFonts w:ascii="Arial" w:eastAsia="Arial" w:hAnsi="Arial" w:cs="Arial"/>
                <w:color w:val="000000"/>
              </w:rPr>
              <w:t>. 2019.</w:t>
            </w:r>
          </w:p>
          <w:p w14:paraId="0B6B7E95"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Lockspeiser</w:t>
            </w:r>
            <w:proofErr w:type="spellEnd"/>
            <w:r w:rsidRPr="0042472F">
              <w:rPr>
                <w:rFonts w:ascii="Arial" w:hAnsi="Arial" w:cs="Arial"/>
              </w:rPr>
              <w:t xml:space="preserve"> TM, </w:t>
            </w:r>
            <w:proofErr w:type="spellStart"/>
            <w:r w:rsidRPr="0042472F">
              <w:rPr>
                <w:rFonts w:ascii="Arial" w:hAnsi="Arial" w:cs="Arial"/>
              </w:rPr>
              <w:t>Schmitter</w:t>
            </w:r>
            <w:proofErr w:type="spellEnd"/>
            <w:r w:rsidRPr="0042472F">
              <w:rPr>
                <w:rFonts w:ascii="Arial" w:hAnsi="Arial" w:cs="Arial"/>
              </w:rPr>
              <w:t xml:space="preserve"> PA, Lane JL, Hanson JL, Rosenberg AA, Park YS. Assessing residents’ written learning goals and goal writing skill: validity evidence for the learning goal scoring rubric. </w:t>
            </w:r>
            <w:proofErr w:type="spellStart"/>
            <w:r w:rsidRPr="0042472F">
              <w:rPr>
                <w:rFonts w:ascii="Arial" w:hAnsi="Arial" w:cs="Arial"/>
              </w:rPr>
              <w:t>Acad</w:t>
            </w:r>
            <w:proofErr w:type="spellEnd"/>
            <w:r w:rsidRPr="0042472F">
              <w:rPr>
                <w:rFonts w:ascii="Arial" w:hAnsi="Arial" w:cs="Arial"/>
              </w:rPr>
              <w:t xml:space="preserve"> Med. 2013;88(10):1558-1563. </w:t>
            </w:r>
            <w:hyperlink r:id="rId45" w:history="1">
              <w:r w:rsidRPr="0042472F">
                <w:rPr>
                  <w:rStyle w:val="Hyperlink"/>
                  <w:rFonts w:ascii="Arial" w:hAnsi="Arial" w:cs="Arial"/>
                </w:rPr>
                <w:t>https://insights.ovid.com/article/00001888-201310000-00039</w:t>
              </w:r>
            </w:hyperlink>
            <w:r w:rsidRPr="0042472F">
              <w:rPr>
                <w:rFonts w:ascii="Arial" w:hAnsi="Arial" w:cs="Arial"/>
              </w:rPr>
              <w:t>. 2019.</w:t>
            </w:r>
          </w:p>
        </w:tc>
      </w:tr>
    </w:tbl>
    <w:p w14:paraId="001CBBEF" w14:textId="77777777" w:rsidR="007245B9" w:rsidRDefault="007245B9">
      <w:pPr>
        <w:spacing w:line="240" w:lineRule="auto"/>
        <w:ind w:hanging="180"/>
        <w:rPr>
          <w:rFonts w:ascii="Arial" w:eastAsia="Arial" w:hAnsi="Arial" w:cs="Arial"/>
        </w:rPr>
      </w:pPr>
    </w:p>
    <w:p w14:paraId="69625EEB" w14:textId="77777777" w:rsidR="007245B9" w:rsidRDefault="00AF1F9A">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4B75431" w14:textId="77777777">
        <w:trPr>
          <w:trHeight w:val="760"/>
        </w:trPr>
        <w:tc>
          <w:tcPr>
            <w:tcW w:w="14125" w:type="dxa"/>
            <w:gridSpan w:val="2"/>
            <w:shd w:val="clear" w:color="auto" w:fill="9CC3E5"/>
          </w:tcPr>
          <w:p w14:paraId="7DE045D2"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 xml:space="preserve">Professionalism 1: Professional Behavior and Ethical Principles </w:t>
            </w:r>
          </w:p>
          <w:p w14:paraId="1FE37976" w14:textId="77777777"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245B9" w:rsidRPr="0042472F" w14:paraId="6D0187CD" w14:textId="77777777">
        <w:tc>
          <w:tcPr>
            <w:tcW w:w="4950" w:type="dxa"/>
            <w:shd w:val="clear" w:color="auto" w:fill="FAC090"/>
          </w:tcPr>
          <w:p w14:paraId="3825E213"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205EB990" w14:textId="77777777" w:rsidR="007245B9" w:rsidRPr="0042472F" w:rsidRDefault="00AF1F9A" w:rsidP="00737147">
            <w:pPr>
              <w:ind w:left="14" w:hanging="14"/>
              <w:jc w:val="center"/>
              <w:rPr>
                <w:rFonts w:ascii="Arial" w:eastAsia="Arial" w:hAnsi="Arial" w:cs="Arial"/>
                <w:b/>
              </w:rPr>
            </w:pPr>
            <w:r w:rsidRPr="0042472F">
              <w:rPr>
                <w:rFonts w:ascii="Arial" w:eastAsia="Arial" w:hAnsi="Arial" w:cs="Arial"/>
                <w:b/>
              </w:rPr>
              <w:t>Examples</w:t>
            </w:r>
          </w:p>
        </w:tc>
      </w:tr>
      <w:tr w:rsidR="007245B9" w:rsidRPr="0042472F" w14:paraId="0A25D641" w14:textId="77777777" w:rsidTr="004A28C5">
        <w:tc>
          <w:tcPr>
            <w:tcW w:w="4950" w:type="dxa"/>
            <w:tcBorders>
              <w:top w:val="single" w:sz="4" w:space="0" w:color="000000"/>
              <w:bottom w:val="single" w:sz="4" w:space="0" w:color="000000"/>
            </w:tcBorders>
            <w:shd w:val="clear" w:color="auto" w:fill="C9C9C9"/>
          </w:tcPr>
          <w:p w14:paraId="6EC3B00B" w14:textId="77777777" w:rsidR="00EE051D" w:rsidRPr="0042472F" w:rsidRDefault="00AF1F9A" w:rsidP="00EE051D">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rPr>
              <w:t>Identifies and describes potential triggers for professionalism lapses</w:t>
            </w:r>
          </w:p>
          <w:p w14:paraId="6445777A" w14:textId="77777777" w:rsidR="00EE051D" w:rsidRPr="0042472F" w:rsidRDefault="00EE051D" w:rsidP="00EE051D">
            <w:pPr>
              <w:rPr>
                <w:rFonts w:ascii="Arial" w:eastAsia="Arial" w:hAnsi="Arial" w:cs="Arial"/>
                <w:i/>
              </w:rPr>
            </w:pPr>
          </w:p>
          <w:p w14:paraId="5805694C" w14:textId="77777777" w:rsidR="007245B9" w:rsidRPr="0042472F" w:rsidRDefault="00EE051D" w:rsidP="00EE051D">
            <w:pPr>
              <w:rPr>
                <w:rFonts w:ascii="Arial" w:eastAsia="Arial" w:hAnsi="Arial" w:cs="Arial"/>
                <w:i/>
                <w:color w:val="000000"/>
              </w:rPr>
            </w:pPr>
            <w:r w:rsidRPr="0042472F">
              <w:rPr>
                <w:rFonts w:ascii="Arial" w:eastAsia="Arial" w:hAnsi="Arial" w:cs="Arial"/>
                <w:i/>
              </w:rPr>
              <w:t>Demonstrates knowledge of ethical principles (e.g., informed consent, advance directives, confidentiality, patient autonomy)</w:t>
            </w:r>
          </w:p>
        </w:tc>
        <w:tc>
          <w:tcPr>
            <w:tcW w:w="9175" w:type="dxa"/>
            <w:tcBorders>
              <w:top w:val="single" w:sz="4" w:space="0" w:color="000000"/>
              <w:left w:val="nil"/>
              <w:bottom w:val="single" w:sz="4" w:space="0" w:color="000000"/>
              <w:right w:val="single" w:sz="8" w:space="0" w:color="000000"/>
            </w:tcBorders>
            <w:shd w:val="clear" w:color="auto" w:fill="C9C9C9"/>
          </w:tcPr>
          <w:p w14:paraId="62A56A9D"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Identifies and describes potential personal or group triggers for professionalism lapses, describes when and how to appropriately report professionalism lapses, and outlines strategies for addressing common barriers to reporting</w:t>
            </w:r>
          </w:p>
          <w:p w14:paraId="7EF7F959"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tc>
      </w:tr>
      <w:tr w:rsidR="007245B9" w:rsidRPr="0042472F" w14:paraId="3F301485" w14:textId="77777777" w:rsidTr="004A28C5">
        <w:tc>
          <w:tcPr>
            <w:tcW w:w="4950" w:type="dxa"/>
            <w:tcBorders>
              <w:top w:val="single" w:sz="4" w:space="0" w:color="000000"/>
              <w:bottom w:val="single" w:sz="4" w:space="0" w:color="000000"/>
            </w:tcBorders>
            <w:shd w:val="clear" w:color="auto" w:fill="C9C9C9"/>
          </w:tcPr>
          <w:p w14:paraId="68992618"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Demonstrates insight into professional behavior in routine situations</w:t>
            </w:r>
          </w:p>
          <w:p w14:paraId="5657668C" w14:textId="77777777" w:rsidR="00EE051D" w:rsidRPr="0042472F" w:rsidRDefault="00EE051D" w:rsidP="00EE051D">
            <w:pPr>
              <w:rPr>
                <w:rFonts w:ascii="Arial" w:eastAsia="Arial" w:hAnsi="Arial" w:cs="Arial"/>
                <w:i/>
              </w:rPr>
            </w:pPr>
          </w:p>
          <w:p w14:paraId="7205DE0D" w14:textId="77777777" w:rsidR="007245B9" w:rsidRPr="0042472F" w:rsidRDefault="00EE051D" w:rsidP="00EE051D">
            <w:pPr>
              <w:rPr>
                <w:rFonts w:ascii="Arial" w:eastAsia="Arial" w:hAnsi="Arial" w:cs="Arial"/>
                <w:i/>
              </w:rPr>
            </w:pPr>
            <w:r w:rsidRPr="0042472F">
              <w:rPr>
                <w:rFonts w:ascii="Arial" w:eastAsia="Arial" w:hAnsi="Arial" w:cs="Arial"/>
                <w:i/>
              </w:rPr>
              <w:t>Applies knowledge of ethical principles to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662486B7" w14:textId="7DAD7B41" w:rsidR="007245B9" w:rsidRPr="0042472F" w:rsidRDefault="00A544F2" w:rsidP="00A50343">
            <w:pPr>
              <w:numPr>
                <w:ilvl w:val="0"/>
                <w:numId w:val="12"/>
              </w:numPr>
              <w:pBdr>
                <w:top w:val="nil"/>
                <w:left w:val="nil"/>
                <w:bottom w:val="nil"/>
                <w:right w:val="nil"/>
                <w:between w:val="nil"/>
              </w:pBdr>
              <w:ind w:left="187" w:hanging="187"/>
              <w:rPr>
                <w:rFonts w:ascii="Arial" w:hAnsi="Arial" w:cs="Arial"/>
              </w:rPr>
            </w:pPr>
            <w:r>
              <w:rPr>
                <w:rFonts w:ascii="Arial" w:eastAsia="Arial" w:hAnsi="Arial" w:cs="Arial"/>
              </w:rPr>
              <w:t>A</w:t>
            </w:r>
            <w:r w:rsidR="00AF1F9A" w:rsidRPr="0042472F">
              <w:rPr>
                <w:rFonts w:ascii="Arial" w:eastAsia="Arial" w:hAnsi="Arial" w:cs="Arial"/>
              </w:rPr>
              <w:t>cknowledge</w:t>
            </w:r>
            <w:r>
              <w:rPr>
                <w:rFonts w:ascii="Arial" w:eastAsia="Arial" w:hAnsi="Arial" w:cs="Arial"/>
              </w:rPr>
              <w:t>s</w:t>
            </w:r>
            <w:r w:rsidR="00AF1F9A" w:rsidRPr="0042472F">
              <w:rPr>
                <w:rFonts w:ascii="Arial" w:eastAsia="Arial" w:hAnsi="Arial" w:cs="Arial"/>
              </w:rPr>
              <w:t xml:space="preserve"> a lapse without becoming defensive, making excuses, or blaming others</w:t>
            </w:r>
          </w:p>
          <w:p w14:paraId="22510D33"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Apologizes for the lapse when appropriate and takes steps to make amends if needed</w:t>
            </w:r>
          </w:p>
          <w:p w14:paraId="1A741487"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Articulates strategies for preventing similar lapses in the future</w:t>
            </w:r>
          </w:p>
          <w:p w14:paraId="72443EF4"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Recognizes and responds appropriately when peers seek coverage of a shift due to fatigue</w:t>
            </w:r>
          </w:p>
        </w:tc>
      </w:tr>
      <w:tr w:rsidR="007245B9" w:rsidRPr="0042472F" w14:paraId="64678E89" w14:textId="77777777" w:rsidTr="004A28C5">
        <w:tc>
          <w:tcPr>
            <w:tcW w:w="4950" w:type="dxa"/>
            <w:tcBorders>
              <w:top w:val="single" w:sz="4" w:space="0" w:color="000000"/>
              <w:bottom w:val="single" w:sz="4" w:space="0" w:color="000000"/>
            </w:tcBorders>
            <w:shd w:val="clear" w:color="auto" w:fill="C9C9C9"/>
          </w:tcPr>
          <w:p w14:paraId="32901227"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Demonstrates professional behavior in complex or stressful situations</w:t>
            </w:r>
          </w:p>
          <w:p w14:paraId="5C1521DB" w14:textId="77777777" w:rsidR="00EE051D" w:rsidRPr="0042472F" w:rsidRDefault="00EE051D" w:rsidP="00EE051D">
            <w:pPr>
              <w:rPr>
                <w:rFonts w:ascii="Arial" w:eastAsia="Arial" w:hAnsi="Arial" w:cs="Arial"/>
                <w:i/>
                <w:color w:val="000000"/>
              </w:rPr>
            </w:pPr>
          </w:p>
          <w:p w14:paraId="31C0B789"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94DC89A" w14:textId="77777777" w:rsidR="00EC5526" w:rsidRPr="0042472F" w:rsidRDefault="00AF1F9A" w:rsidP="00EC5526">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Behaves respectfully and calmly during an interaction between the health care team and a distraught or angry family member</w:t>
            </w:r>
          </w:p>
          <w:p w14:paraId="4815A0E0"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Recognizes own limitations and seeks resources to help manage and resolve complex ethical situations such as:</w:t>
            </w:r>
          </w:p>
          <w:p w14:paraId="00C97E8E" w14:textId="77777777" w:rsidR="007245B9" w:rsidRPr="0042472F" w:rsidRDefault="00AF1F9A" w:rsidP="00737147">
            <w:pPr>
              <w:numPr>
                <w:ilvl w:val="4"/>
                <w:numId w:val="12"/>
              </w:numPr>
              <w:pBdr>
                <w:top w:val="nil"/>
                <w:left w:val="nil"/>
                <w:bottom w:val="nil"/>
                <w:right w:val="nil"/>
                <w:between w:val="nil"/>
              </w:pBdr>
              <w:spacing w:line="259" w:lineRule="auto"/>
              <w:ind w:left="900" w:hanging="180"/>
              <w:rPr>
                <w:rFonts w:ascii="Arial" w:hAnsi="Arial" w:cs="Arial"/>
                <w:color w:val="000000"/>
              </w:rPr>
            </w:pPr>
            <w:r w:rsidRPr="0042472F">
              <w:rPr>
                <w:rFonts w:ascii="Arial" w:eastAsia="Arial" w:hAnsi="Arial" w:cs="Arial"/>
                <w:color w:val="000000"/>
              </w:rPr>
              <w:t>consulting with a genetic counselor about the implications of genetic testing</w:t>
            </w:r>
          </w:p>
          <w:p w14:paraId="4D08C482" w14:textId="77777777" w:rsidR="007245B9" w:rsidRPr="0042472F" w:rsidRDefault="00AF1F9A" w:rsidP="00737147">
            <w:pPr>
              <w:numPr>
                <w:ilvl w:val="4"/>
                <w:numId w:val="12"/>
              </w:numPr>
              <w:pBdr>
                <w:top w:val="nil"/>
                <w:left w:val="nil"/>
                <w:bottom w:val="nil"/>
                <w:right w:val="nil"/>
                <w:between w:val="nil"/>
              </w:pBdr>
              <w:spacing w:line="259" w:lineRule="auto"/>
              <w:ind w:left="900" w:hanging="180"/>
              <w:rPr>
                <w:rFonts w:ascii="Arial" w:hAnsi="Arial" w:cs="Arial"/>
                <w:color w:val="000000"/>
              </w:rPr>
            </w:pPr>
            <w:r w:rsidRPr="0042472F">
              <w:rPr>
                <w:rFonts w:ascii="Arial" w:eastAsia="Arial" w:hAnsi="Arial" w:cs="Arial"/>
                <w:color w:val="000000"/>
              </w:rPr>
              <w:t xml:space="preserve">requesting an ethics consult (e.g., Jehovah’s Witness patient with potential transfusion needs) </w:t>
            </w:r>
          </w:p>
        </w:tc>
      </w:tr>
      <w:tr w:rsidR="007245B9" w:rsidRPr="0042472F" w14:paraId="48BAA930" w14:textId="77777777" w:rsidTr="004A28C5">
        <w:tc>
          <w:tcPr>
            <w:tcW w:w="4950" w:type="dxa"/>
            <w:tcBorders>
              <w:top w:val="single" w:sz="4" w:space="0" w:color="000000"/>
              <w:bottom w:val="single" w:sz="4" w:space="0" w:color="000000"/>
            </w:tcBorders>
            <w:shd w:val="clear" w:color="auto" w:fill="C9C9C9"/>
          </w:tcPr>
          <w:p w14:paraId="73D404DE"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Recognizes situations that may trigger professionalism lapses and intervenes to prevent lapses in self and others</w:t>
            </w:r>
          </w:p>
          <w:p w14:paraId="27CBB674" w14:textId="77777777" w:rsidR="00EE051D" w:rsidRPr="0042472F" w:rsidRDefault="00EE051D" w:rsidP="00EE051D">
            <w:pPr>
              <w:rPr>
                <w:rFonts w:ascii="Arial" w:eastAsia="Arial" w:hAnsi="Arial" w:cs="Arial"/>
                <w:i/>
              </w:rPr>
            </w:pPr>
          </w:p>
          <w:p w14:paraId="4D235914" w14:textId="77777777" w:rsidR="007245B9" w:rsidRPr="0042472F" w:rsidRDefault="00EE051D" w:rsidP="00EE051D">
            <w:pPr>
              <w:rPr>
                <w:rFonts w:ascii="Arial" w:eastAsia="Arial" w:hAnsi="Arial" w:cs="Arial"/>
                <w:i/>
              </w:rPr>
            </w:pPr>
            <w:r w:rsidRPr="0042472F">
              <w:rPr>
                <w:rFonts w:ascii="Arial" w:eastAsia="Arial" w:hAnsi="Arial" w:cs="Arial"/>
                <w:i/>
              </w:rPr>
              <w:t>Uses appropriate resources for managing and resolving ethical dilemmas (e.g., ethics consultations, risk management)</w:t>
            </w:r>
          </w:p>
        </w:tc>
        <w:tc>
          <w:tcPr>
            <w:tcW w:w="9175" w:type="dxa"/>
            <w:tcBorders>
              <w:top w:val="single" w:sz="4" w:space="0" w:color="000000"/>
              <w:left w:val="nil"/>
              <w:bottom w:val="single" w:sz="4" w:space="0" w:color="000000"/>
              <w:right w:val="single" w:sz="8" w:space="0" w:color="000000"/>
            </w:tcBorders>
            <w:shd w:val="clear" w:color="auto" w:fill="C9C9C9"/>
          </w:tcPr>
          <w:p w14:paraId="601D4568"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rPr>
              <w:t xml:space="preserve">Anticipates the need to seek additional resources to prevent ethical dilemmas </w:t>
            </w:r>
          </w:p>
          <w:p w14:paraId="5DFC8B42"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Models respect for patients and expects the same from others</w:t>
            </w:r>
          </w:p>
          <w:p w14:paraId="3C775312"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Successfully leads a difficult conversation between the health care team and a distraught or angry family member</w:t>
            </w:r>
            <w:r w:rsidR="00E0084E" w:rsidRPr="0042472F">
              <w:rPr>
                <w:rFonts w:ascii="Arial" w:eastAsia="Arial" w:hAnsi="Arial" w:cs="Arial"/>
                <w:color w:val="000000"/>
              </w:rPr>
              <w:t xml:space="preserve"> </w:t>
            </w:r>
            <w:r w:rsidRPr="0042472F">
              <w:rPr>
                <w:rFonts w:ascii="Arial" w:hAnsi="Arial" w:cs="Arial"/>
              </w:rPr>
              <w:t>outlines and responds to possible ethical issues when writing and submitting an I</w:t>
            </w:r>
            <w:r w:rsidR="00E0084E" w:rsidRPr="0042472F">
              <w:rPr>
                <w:rFonts w:ascii="Arial" w:hAnsi="Arial" w:cs="Arial"/>
              </w:rPr>
              <w:t xml:space="preserve">nstitutional </w:t>
            </w:r>
            <w:r w:rsidRPr="0042472F">
              <w:rPr>
                <w:rFonts w:ascii="Arial" w:hAnsi="Arial" w:cs="Arial"/>
              </w:rPr>
              <w:t>R</w:t>
            </w:r>
            <w:r w:rsidR="00E0084E" w:rsidRPr="0042472F">
              <w:rPr>
                <w:rFonts w:ascii="Arial" w:hAnsi="Arial" w:cs="Arial"/>
              </w:rPr>
              <w:t xml:space="preserve">eview </w:t>
            </w:r>
            <w:r w:rsidRPr="0042472F">
              <w:rPr>
                <w:rFonts w:ascii="Arial" w:hAnsi="Arial" w:cs="Arial"/>
              </w:rPr>
              <w:t>B</w:t>
            </w:r>
            <w:r w:rsidR="00E0084E" w:rsidRPr="0042472F">
              <w:rPr>
                <w:rFonts w:ascii="Arial" w:hAnsi="Arial" w:cs="Arial"/>
              </w:rPr>
              <w:t>oard (IRB)</w:t>
            </w:r>
            <w:r w:rsidRPr="0042472F">
              <w:rPr>
                <w:rFonts w:ascii="Arial" w:hAnsi="Arial" w:cs="Arial"/>
              </w:rPr>
              <w:t xml:space="preserve"> review for a research project</w:t>
            </w:r>
          </w:p>
        </w:tc>
      </w:tr>
      <w:tr w:rsidR="007245B9" w:rsidRPr="0042472F" w14:paraId="47C7F5D2" w14:textId="77777777" w:rsidTr="004A28C5">
        <w:tc>
          <w:tcPr>
            <w:tcW w:w="4950" w:type="dxa"/>
            <w:tcBorders>
              <w:top w:val="single" w:sz="4" w:space="0" w:color="000000"/>
              <w:bottom w:val="single" w:sz="4" w:space="0" w:color="000000"/>
            </w:tcBorders>
            <w:shd w:val="clear" w:color="auto" w:fill="C9C9C9"/>
          </w:tcPr>
          <w:p w14:paraId="3BF97380" w14:textId="77777777" w:rsidR="00EE051D" w:rsidRPr="0042472F" w:rsidRDefault="00AF1F9A" w:rsidP="00EE051D">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Coaches others when their behavior fails to meet professional expectations</w:t>
            </w:r>
          </w:p>
          <w:p w14:paraId="6BD0BFE7" w14:textId="77777777" w:rsidR="00EE051D" w:rsidRPr="0042472F" w:rsidRDefault="00EE051D" w:rsidP="00EE051D">
            <w:pPr>
              <w:rPr>
                <w:rFonts w:ascii="Arial" w:eastAsia="Arial" w:hAnsi="Arial" w:cs="Arial"/>
                <w:i/>
              </w:rPr>
            </w:pPr>
          </w:p>
          <w:p w14:paraId="425EE8EB" w14:textId="77777777" w:rsidR="007245B9" w:rsidRPr="0042472F" w:rsidRDefault="00EE051D" w:rsidP="00EE051D">
            <w:pPr>
              <w:rPr>
                <w:rFonts w:ascii="Arial" w:eastAsia="Arial" w:hAnsi="Arial" w:cs="Arial"/>
                <w:i/>
              </w:rPr>
            </w:pPr>
            <w:r w:rsidRPr="0042472F">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E1A5DB5" w14:textId="5F039E47" w:rsidR="007245B9" w:rsidRPr="0042472F" w:rsidRDefault="00AF1F9A" w:rsidP="00737147">
            <w:pPr>
              <w:numPr>
                <w:ilvl w:val="0"/>
                <w:numId w:val="12"/>
              </w:numPr>
              <w:pBdr>
                <w:top w:val="nil"/>
                <w:left w:val="nil"/>
                <w:bottom w:val="nil"/>
                <w:right w:val="nil"/>
                <w:between w:val="nil"/>
              </w:pBdr>
              <w:spacing w:line="259" w:lineRule="auto"/>
              <w:ind w:left="180" w:hanging="180"/>
              <w:rPr>
                <w:rFonts w:ascii="Arial" w:hAnsi="Arial" w:cs="Arial"/>
              </w:rPr>
            </w:pPr>
            <w:r w:rsidRPr="0042472F">
              <w:rPr>
                <w:rFonts w:ascii="Arial" w:eastAsia="Arial" w:hAnsi="Arial" w:cs="Arial"/>
                <w:color w:val="000000"/>
              </w:rPr>
              <w:t xml:space="preserve">Coaches a resident in the </w:t>
            </w:r>
            <w:r w:rsidR="00E0084E" w:rsidRPr="0042472F">
              <w:rPr>
                <w:rFonts w:ascii="Arial" w:eastAsia="Arial" w:hAnsi="Arial" w:cs="Arial"/>
                <w:color w:val="000000"/>
              </w:rPr>
              <w:t xml:space="preserve">cardiovascular </w:t>
            </w:r>
            <w:r w:rsidRPr="0042472F">
              <w:rPr>
                <w:rFonts w:ascii="Arial" w:eastAsia="Arial" w:hAnsi="Arial" w:cs="Arial"/>
                <w:color w:val="000000"/>
              </w:rPr>
              <w:t>ICU after a difficult interaction with a nurse led to a heated discussion in front of a patient family</w:t>
            </w:r>
          </w:p>
          <w:p w14:paraId="6489B687" w14:textId="77777777" w:rsidR="007245B9" w:rsidRPr="0042472F" w:rsidRDefault="00AF1F9A" w:rsidP="00737147">
            <w:pPr>
              <w:numPr>
                <w:ilvl w:val="0"/>
                <w:numId w:val="12"/>
              </w:numPr>
              <w:pBdr>
                <w:top w:val="nil"/>
                <w:left w:val="nil"/>
                <w:bottom w:val="nil"/>
                <w:right w:val="nil"/>
                <w:between w:val="nil"/>
              </w:pBdr>
              <w:spacing w:line="259" w:lineRule="auto"/>
              <w:ind w:left="180" w:hanging="180"/>
              <w:rPr>
                <w:rFonts w:ascii="Arial" w:hAnsi="Arial" w:cs="Arial"/>
              </w:rPr>
            </w:pPr>
            <w:r w:rsidRPr="0042472F">
              <w:rPr>
                <w:rFonts w:ascii="Arial" w:eastAsia="Arial" w:hAnsi="Arial" w:cs="Arial"/>
                <w:color w:val="000000"/>
              </w:rPr>
              <w:t>Seeks opportunities to provide appropriate feedback on professionalism to other members of the health</w:t>
            </w:r>
            <w:r w:rsidR="00E0084E" w:rsidRPr="0042472F">
              <w:rPr>
                <w:rFonts w:ascii="Arial" w:eastAsia="Arial" w:hAnsi="Arial" w:cs="Arial"/>
                <w:color w:val="000000"/>
              </w:rPr>
              <w:t xml:space="preserve"> </w:t>
            </w:r>
            <w:r w:rsidRPr="0042472F">
              <w:rPr>
                <w:rFonts w:ascii="Arial" w:eastAsia="Arial" w:hAnsi="Arial" w:cs="Arial"/>
                <w:color w:val="000000"/>
              </w:rPr>
              <w:t>care team</w:t>
            </w:r>
          </w:p>
          <w:p w14:paraId="122C47B7"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Engages in system-wide efforts to improve professionalism through participation in a work group, committee, or task force </w:t>
            </w:r>
          </w:p>
        </w:tc>
      </w:tr>
      <w:tr w:rsidR="007245B9" w:rsidRPr="0042472F" w14:paraId="67CF6930" w14:textId="77777777">
        <w:tc>
          <w:tcPr>
            <w:tcW w:w="4950" w:type="dxa"/>
            <w:shd w:val="clear" w:color="auto" w:fill="FFD965"/>
          </w:tcPr>
          <w:p w14:paraId="5D2E57EC"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55EFE26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Direct observation</w:t>
            </w:r>
          </w:p>
          <w:p w14:paraId="6ECCA7C9"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Global evaluation</w:t>
            </w:r>
          </w:p>
          <w:p w14:paraId="0B6E4B42"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Multisource feedback</w:t>
            </w:r>
          </w:p>
          <w:p w14:paraId="2149E09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Oral or written self-reflection (e.g., of a personal or observed lapse, ethical dilemma, or systems-level factors)</w:t>
            </w:r>
          </w:p>
          <w:p w14:paraId="2A39005B"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tc>
      </w:tr>
      <w:tr w:rsidR="007245B9" w:rsidRPr="0042472F" w14:paraId="4CF9F6C4" w14:textId="77777777">
        <w:tc>
          <w:tcPr>
            <w:tcW w:w="4950" w:type="dxa"/>
            <w:shd w:val="clear" w:color="auto" w:fill="8DB3E2"/>
          </w:tcPr>
          <w:p w14:paraId="1B03573E"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6A36A237"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033A484E" w14:textId="77777777">
        <w:trPr>
          <w:trHeight w:val="80"/>
        </w:trPr>
        <w:tc>
          <w:tcPr>
            <w:tcW w:w="4950" w:type="dxa"/>
            <w:shd w:val="clear" w:color="auto" w:fill="A8D08D"/>
          </w:tcPr>
          <w:p w14:paraId="2C7C8E6D"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4170C18A"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American Medical Association. Ethics. </w:t>
            </w:r>
            <w:hyperlink r:id="rId46" w:history="1">
              <w:r w:rsidRPr="0042472F">
                <w:rPr>
                  <w:rStyle w:val="Hyperlink"/>
                  <w:rFonts w:ascii="Arial" w:eastAsia="Arial" w:hAnsi="Arial" w:cs="Arial"/>
                </w:rPr>
                <w:t>https://www.ama-assn.org/delivering-care/ama-code-medical-ethics. 2019</w:t>
              </w:r>
            </w:hyperlink>
            <w:r w:rsidRPr="0042472F">
              <w:rPr>
                <w:rFonts w:ascii="Arial" w:eastAsia="Arial" w:hAnsi="Arial" w:cs="Arial"/>
                <w:color w:val="0000FF"/>
                <w:u w:val="single"/>
              </w:rPr>
              <w:t>.</w:t>
            </w:r>
          </w:p>
          <w:p w14:paraId="1DBDB216"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ABIM Foundation. American Board of Internal Medicine. Medical professionalism in the new millennium: a physician charter. </w:t>
            </w:r>
            <w:r w:rsidRPr="0042472F">
              <w:rPr>
                <w:rFonts w:ascii="Arial" w:hAnsi="Arial" w:cs="Arial"/>
                <w:i/>
              </w:rPr>
              <w:t>Annals of Internal Medicine</w:t>
            </w:r>
            <w:r w:rsidRPr="0042472F">
              <w:rPr>
                <w:rFonts w:ascii="Arial" w:hAnsi="Arial" w:cs="Arial"/>
              </w:rPr>
              <w:t xml:space="preserve">. 2002;136(3):243-246. </w:t>
            </w:r>
            <w:hyperlink r:id="rId47" w:history="1">
              <w:r w:rsidRPr="0042472F">
                <w:rPr>
                  <w:rStyle w:val="Hyperlink"/>
                  <w:rFonts w:ascii="Arial" w:hAnsi="Arial" w:cs="Arial"/>
                </w:rPr>
                <w:t>https://annals.org/aim/fullarticle/474090/medical-professionalism-new-millennium-physician-charter</w:t>
              </w:r>
            </w:hyperlink>
            <w:r w:rsidRPr="0042472F">
              <w:rPr>
                <w:rFonts w:ascii="Arial" w:hAnsi="Arial" w:cs="Arial"/>
              </w:rPr>
              <w:t xml:space="preserve">. 2019. </w:t>
            </w:r>
          </w:p>
          <w:p w14:paraId="1165BF80" w14:textId="77777777" w:rsidR="002F3235" w:rsidRPr="0042472F" w:rsidRDefault="00AF1F9A" w:rsidP="002F3235">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Domen RE, Johnson K, Conran RM, et al. Professionalism in pathology: a case-based approach as a potential education tool. </w:t>
            </w:r>
            <w:r w:rsidRPr="0042472F">
              <w:rPr>
                <w:rFonts w:ascii="Arial" w:eastAsia="Arial" w:hAnsi="Arial" w:cs="Arial"/>
                <w:i/>
                <w:color w:val="000000"/>
              </w:rPr>
              <w:t xml:space="preserve">Arch </w:t>
            </w:r>
            <w:proofErr w:type="spellStart"/>
            <w:r w:rsidRPr="0042472F">
              <w:rPr>
                <w:rFonts w:ascii="Arial" w:eastAsia="Arial" w:hAnsi="Arial" w:cs="Arial"/>
                <w:i/>
                <w:color w:val="000000"/>
              </w:rPr>
              <w:t>Pathol</w:t>
            </w:r>
            <w:proofErr w:type="spellEnd"/>
            <w:r w:rsidRPr="0042472F">
              <w:rPr>
                <w:rFonts w:ascii="Arial" w:eastAsia="Arial" w:hAnsi="Arial" w:cs="Arial"/>
                <w:i/>
                <w:color w:val="000000"/>
              </w:rPr>
              <w:t xml:space="preserve"> Lab Med. </w:t>
            </w:r>
            <w:r w:rsidR="002F3235" w:rsidRPr="0042472F">
              <w:rPr>
                <w:rFonts w:ascii="Arial" w:eastAsia="Arial" w:hAnsi="Arial" w:cs="Arial"/>
                <w:color w:val="000000"/>
              </w:rPr>
              <w:t>2017;</w:t>
            </w:r>
            <w:r w:rsidRPr="0042472F">
              <w:rPr>
                <w:rFonts w:ascii="Arial" w:eastAsia="Arial" w:hAnsi="Arial" w:cs="Arial"/>
                <w:color w:val="000000"/>
              </w:rPr>
              <w:t>141</w:t>
            </w:r>
            <w:r w:rsidR="002F3235" w:rsidRPr="0042472F">
              <w:rPr>
                <w:rFonts w:ascii="Arial" w:eastAsia="Arial" w:hAnsi="Arial" w:cs="Arial"/>
                <w:color w:val="000000"/>
              </w:rPr>
              <w:t>(2)</w:t>
            </w:r>
            <w:r w:rsidRPr="0042472F">
              <w:rPr>
                <w:rFonts w:ascii="Arial" w:eastAsia="Arial" w:hAnsi="Arial" w:cs="Arial"/>
                <w:color w:val="000000"/>
              </w:rPr>
              <w:t>:215-219</w:t>
            </w:r>
            <w:r w:rsidR="002F3235" w:rsidRPr="0042472F">
              <w:rPr>
                <w:rFonts w:ascii="Arial" w:eastAsia="Arial" w:hAnsi="Arial" w:cs="Arial"/>
                <w:color w:val="000000"/>
              </w:rPr>
              <w:t xml:space="preserve">. </w:t>
            </w:r>
            <w:hyperlink r:id="rId48" w:history="1">
              <w:r w:rsidR="002F3235" w:rsidRPr="0042472F">
                <w:rPr>
                  <w:rStyle w:val="Hyperlink"/>
                  <w:rFonts w:ascii="Arial" w:eastAsia="Arial" w:hAnsi="Arial" w:cs="Arial"/>
                </w:rPr>
                <w:t>https://www.archivesofpathology.org/doi/10.5858/arpa.2016-0217-CP?url_ver=Z39.88-2003&amp;rfr_id=ori:rid:crossref.org&amp;rfr_dat=cr_pub%3dpubmed</w:t>
              </w:r>
            </w:hyperlink>
            <w:r w:rsidR="002F3235" w:rsidRPr="0042472F">
              <w:rPr>
                <w:rFonts w:ascii="Arial" w:eastAsia="Arial" w:hAnsi="Arial" w:cs="Arial"/>
                <w:color w:val="000000"/>
              </w:rPr>
              <w:t>. 2019.</w:t>
            </w:r>
          </w:p>
          <w:p w14:paraId="07704C3F"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Byyny</w:t>
            </w:r>
            <w:proofErr w:type="spellEnd"/>
            <w:r w:rsidRPr="0042472F">
              <w:rPr>
                <w:rFonts w:ascii="Arial" w:eastAsia="Arial" w:hAnsi="Arial" w:cs="Arial"/>
                <w:color w:val="000000"/>
              </w:rPr>
              <w:t xml:space="preserve"> RL, Papadakis MA, </w:t>
            </w:r>
            <w:proofErr w:type="spellStart"/>
            <w:r w:rsidRPr="0042472F">
              <w:rPr>
                <w:rFonts w:ascii="Arial" w:eastAsia="Arial" w:hAnsi="Arial" w:cs="Arial"/>
                <w:color w:val="000000"/>
              </w:rPr>
              <w:t>Paauw</w:t>
            </w:r>
            <w:proofErr w:type="spellEnd"/>
            <w:r w:rsidRPr="0042472F">
              <w:rPr>
                <w:rFonts w:ascii="Arial" w:eastAsia="Arial" w:hAnsi="Arial" w:cs="Arial"/>
                <w:color w:val="000000"/>
              </w:rPr>
              <w:t xml:space="preserve"> DS, </w:t>
            </w:r>
            <w:proofErr w:type="spellStart"/>
            <w:r w:rsidRPr="0042472F">
              <w:rPr>
                <w:rFonts w:ascii="Arial" w:eastAsia="Arial" w:hAnsi="Arial" w:cs="Arial"/>
                <w:color w:val="000000"/>
              </w:rPr>
              <w:t>Pfiel</w:t>
            </w:r>
            <w:proofErr w:type="spellEnd"/>
            <w:r w:rsidRPr="0042472F">
              <w:rPr>
                <w:rFonts w:ascii="Arial" w:eastAsia="Arial" w:hAnsi="Arial" w:cs="Arial"/>
                <w:color w:val="000000"/>
              </w:rPr>
              <w:t xml:space="preserve"> S, Alpha Omega Alpha. </w:t>
            </w:r>
            <w:r w:rsidRPr="0042472F">
              <w:rPr>
                <w:rFonts w:ascii="Arial" w:eastAsia="Arial" w:hAnsi="Arial" w:cs="Arial"/>
                <w:i/>
              </w:rPr>
              <w:t>Medical Professionalism Best Practices</w:t>
            </w:r>
            <w:r w:rsidRPr="0042472F">
              <w:rPr>
                <w:rFonts w:ascii="Arial" w:eastAsia="Arial" w:hAnsi="Arial" w:cs="Arial"/>
              </w:rPr>
              <w:t xml:space="preserve">. </w:t>
            </w:r>
            <w:r w:rsidRPr="0042472F">
              <w:rPr>
                <w:rFonts w:ascii="Arial" w:eastAsia="Arial" w:hAnsi="Arial" w:cs="Arial"/>
                <w:color w:val="000000"/>
              </w:rPr>
              <w:t xml:space="preserve">Menlo Park, CA: Alpha Omega Alpha Honor Medical Society; 2015. </w:t>
            </w:r>
            <w:hyperlink r:id="rId49">
              <w:r w:rsidRPr="0042472F">
                <w:rPr>
                  <w:rFonts w:ascii="Arial" w:eastAsia="Arial" w:hAnsi="Arial" w:cs="Arial"/>
                  <w:color w:val="0000FF"/>
                  <w:u w:val="single"/>
                </w:rPr>
                <w:t>https://alphaomegaalpha.org/pdfs/2015MedicalProfessionalism.pdf</w:t>
              </w:r>
            </w:hyperlink>
            <w:r w:rsidRPr="0042472F">
              <w:rPr>
                <w:rFonts w:ascii="Arial" w:eastAsia="Arial" w:hAnsi="Arial" w:cs="Arial"/>
              </w:rPr>
              <w:t>. 2019.</w:t>
            </w:r>
          </w:p>
          <w:p w14:paraId="7A29CFF2"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Levinson W, Ginsburg S, </w:t>
            </w:r>
            <w:proofErr w:type="spellStart"/>
            <w:r w:rsidRPr="0042472F">
              <w:rPr>
                <w:rFonts w:ascii="Arial" w:eastAsia="Arial" w:hAnsi="Arial" w:cs="Arial"/>
                <w:color w:val="000000"/>
              </w:rPr>
              <w:t>Hafferty</w:t>
            </w:r>
            <w:proofErr w:type="spellEnd"/>
            <w:r w:rsidRPr="0042472F">
              <w:rPr>
                <w:rFonts w:ascii="Arial" w:eastAsia="Arial" w:hAnsi="Arial" w:cs="Arial"/>
                <w:color w:val="000000"/>
              </w:rPr>
              <w:t xml:space="preserve"> FW, Lucey CR. </w:t>
            </w:r>
            <w:r w:rsidRPr="0042472F">
              <w:rPr>
                <w:rFonts w:ascii="Arial" w:eastAsia="Arial" w:hAnsi="Arial" w:cs="Arial"/>
                <w:i/>
                <w:color w:val="000000"/>
              </w:rPr>
              <w:t>Understanding Medical Professionalism</w:t>
            </w:r>
            <w:r w:rsidRPr="0042472F">
              <w:rPr>
                <w:rFonts w:ascii="Arial" w:eastAsia="Arial" w:hAnsi="Arial" w:cs="Arial"/>
                <w:color w:val="000000"/>
              </w:rPr>
              <w:t xml:space="preserve">. 1st ed. New York, NY: McGraw-Hill Education; 2014. </w:t>
            </w:r>
            <w:hyperlink r:id="rId50" w:history="1">
              <w:r w:rsidRPr="0042472F">
                <w:rPr>
                  <w:rStyle w:val="Hyperlink"/>
                  <w:rFonts w:ascii="Arial" w:eastAsia="Arial" w:hAnsi="Arial" w:cs="Arial"/>
                </w:rPr>
                <w:t>https://accessmedicine.mhmedical.com/book.aspx?bookID=1058</w:t>
              </w:r>
            </w:hyperlink>
            <w:r w:rsidRPr="0042472F">
              <w:rPr>
                <w:rFonts w:ascii="Arial" w:eastAsia="Arial" w:hAnsi="Arial" w:cs="Arial"/>
                <w:color w:val="000000"/>
              </w:rPr>
              <w:t>. 2019.</w:t>
            </w:r>
          </w:p>
          <w:p w14:paraId="311B668F"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Bynny</w:t>
            </w:r>
            <w:proofErr w:type="spellEnd"/>
            <w:r w:rsidRPr="0042472F">
              <w:rPr>
                <w:rFonts w:ascii="Arial" w:eastAsia="Arial" w:hAnsi="Arial" w:cs="Arial"/>
                <w:color w:val="000000"/>
              </w:rPr>
              <w:t xml:space="preserve"> RL, </w:t>
            </w:r>
            <w:proofErr w:type="spellStart"/>
            <w:r w:rsidRPr="0042472F">
              <w:rPr>
                <w:rFonts w:ascii="Arial" w:eastAsia="Arial" w:hAnsi="Arial" w:cs="Arial"/>
                <w:color w:val="000000"/>
              </w:rPr>
              <w:t>Paauw</w:t>
            </w:r>
            <w:proofErr w:type="spellEnd"/>
            <w:r w:rsidRPr="0042472F">
              <w:rPr>
                <w:rFonts w:ascii="Arial" w:eastAsia="Arial" w:hAnsi="Arial" w:cs="Arial"/>
                <w:color w:val="000000"/>
              </w:rPr>
              <w:t xml:space="preserve"> DS, Papadakis MA, </w:t>
            </w:r>
            <w:proofErr w:type="spellStart"/>
            <w:r w:rsidRPr="0042472F">
              <w:rPr>
                <w:rFonts w:ascii="Arial" w:eastAsia="Arial" w:hAnsi="Arial" w:cs="Arial"/>
                <w:color w:val="000000"/>
              </w:rPr>
              <w:t>Pfeil</w:t>
            </w:r>
            <w:proofErr w:type="spellEnd"/>
            <w:r w:rsidRPr="0042472F">
              <w:rPr>
                <w:rFonts w:ascii="Arial" w:eastAsia="Arial" w:hAnsi="Arial" w:cs="Arial"/>
                <w:color w:val="000000"/>
              </w:rPr>
              <w:t xml:space="preserve"> S, Alpha Omega Alpha. </w:t>
            </w:r>
            <w:r w:rsidRPr="0042472F">
              <w:rPr>
                <w:rFonts w:ascii="Arial" w:eastAsia="Arial" w:hAnsi="Arial" w:cs="Arial"/>
                <w:i/>
                <w:color w:val="000000"/>
              </w:rPr>
              <w:t xml:space="preserve">Medical Professionalism Best Practices: Professionalism in the Modern Era. </w:t>
            </w:r>
            <w:r w:rsidRPr="0042472F">
              <w:rPr>
                <w:rFonts w:ascii="Arial" w:eastAsia="Arial" w:hAnsi="Arial" w:cs="Arial"/>
                <w:color w:val="000000"/>
              </w:rPr>
              <w:t xml:space="preserve">Menlo Park, CA: Alpha Omega Alpha Honor Medical Society; 2017. </w:t>
            </w:r>
            <w:hyperlink r:id="rId51" w:history="1">
              <w:r w:rsidRPr="0042472F">
                <w:rPr>
                  <w:rStyle w:val="Hyperlink"/>
                  <w:rFonts w:ascii="Arial" w:eastAsia="Arial" w:hAnsi="Arial" w:cs="Arial"/>
                </w:rPr>
                <w:t>http://alphaomegaalpha.org/pdfs/Monograph2018.pdf</w:t>
              </w:r>
            </w:hyperlink>
            <w:r w:rsidRPr="0042472F">
              <w:rPr>
                <w:rFonts w:ascii="Arial" w:eastAsia="Arial" w:hAnsi="Arial" w:cs="Arial"/>
                <w:color w:val="000000"/>
              </w:rPr>
              <w:t>. 2019.</w:t>
            </w:r>
          </w:p>
        </w:tc>
      </w:tr>
    </w:tbl>
    <w:p w14:paraId="6DF48F55" w14:textId="77777777" w:rsidR="007245B9" w:rsidRDefault="007245B9">
      <w:pPr>
        <w:spacing w:line="240" w:lineRule="auto"/>
        <w:ind w:hanging="180"/>
        <w:rPr>
          <w:rFonts w:ascii="Arial" w:eastAsia="Arial" w:hAnsi="Arial" w:cs="Arial"/>
        </w:rPr>
      </w:pPr>
    </w:p>
    <w:p w14:paraId="5A2B9628" w14:textId="77777777" w:rsidR="007245B9" w:rsidRDefault="00AF1F9A">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2133AA4A" w14:textId="77777777">
        <w:trPr>
          <w:trHeight w:val="760"/>
        </w:trPr>
        <w:tc>
          <w:tcPr>
            <w:tcW w:w="14125" w:type="dxa"/>
            <w:gridSpan w:val="2"/>
            <w:shd w:val="clear" w:color="auto" w:fill="9CC3E5"/>
          </w:tcPr>
          <w:p w14:paraId="552C6B0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Professionalism 2: Accountability</w:t>
            </w:r>
          </w:p>
          <w:p w14:paraId="2413A87E" w14:textId="402D2F34"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take responsibility for one’s own actions and the impact on patients and other members of the health care team, as well as recognizes and manages potential conflicts of interest</w:t>
            </w:r>
          </w:p>
        </w:tc>
      </w:tr>
      <w:tr w:rsidR="007245B9" w:rsidRPr="0042472F" w14:paraId="28A7D122" w14:textId="77777777">
        <w:tc>
          <w:tcPr>
            <w:tcW w:w="4950" w:type="dxa"/>
            <w:shd w:val="clear" w:color="auto" w:fill="FAC090"/>
          </w:tcPr>
          <w:p w14:paraId="56189B6B"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090F3D1A"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58C9D9DD" w14:textId="77777777" w:rsidTr="004A28C5">
        <w:tc>
          <w:tcPr>
            <w:tcW w:w="4950" w:type="dxa"/>
            <w:tcBorders>
              <w:top w:val="single" w:sz="4" w:space="0" w:color="000000"/>
              <w:bottom w:val="single" w:sz="4" w:space="0" w:color="000000"/>
            </w:tcBorders>
            <w:shd w:val="clear" w:color="auto" w:fill="C9C9C9"/>
          </w:tcPr>
          <w:p w14:paraId="490ED227"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58A102F9" w14:textId="77777777" w:rsidR="00EE051D" w:rsidRPr="0042472F" w:rsidRDefault="00EE051D" w:rsidP="00EE051D">
            <w:pPr>
              <w:rPr>
                <w:rFonts w:ascii="Arial" w:eastAsia="Arial" w:hAnsi="Arial" w:cs="Arial"/>
                <w:i/>
                <w:color w:val="000000"/>
              </w:rPr>
            </w:pPr>
          </w:p>
          <w:p w14:paraId="33FBFE5F"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Recognizes the principles of conflict of interest in relationships with industry and other entities</w:t>
            </w:r>
          </w:p>
        </w:tc>
        <w:tc>
          <w:tcPr>
            <w:tcW w:w="9175" w:type="dxa"/>
            <w:tcBorders>
              <w:top w:val="single" w:sz="4" w:space="0" w:color="000000"/>
              <w:left w:val="nil"/>
              <w:bottom w:val="single" w:sz="4" w:space="0" w:color="000000"/>
              <w:right w:val="single" w:sz="8" w:space="0" w:color="000000"/>
            </w:tcBorders>
            <w:shd w:val="clear" w:color="auto" w:fill="C9C9C9"/>
          </w:tcPr>
          <w:p w14:paraId="655A5C46"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Responds promptly to reminders from program administrator to complete work hour logs</w:t>
            </w:r>
          </w:p>
          <w:p w14:paraId="5692DA7F"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Timely attendance at conferences</w:t>
            </w:r>
          </w:p>
          <w:p w14:paraId="5AD517A5" w14:textId="77777777" w:rsidR="00737147" w:rsidRPr="0042472F" w:rsidRDefault="00737147" w:rsidP="00737147">
            <w:pPr>
              <w:pBdr>
                <w:top w:val="nil"/>
                <w:left w:val="nil"/>
                <w:bottom w:val="nil"/>
                <w:right w:val="nil"/>
                <w:between w:val="nil"/>
              </w:pBdr>
              <w:rPr>
                <w:rFonts w:ascii="Arial" w:hAnsi="Arial" w:cs="Arial"/>
              </w:rPr>
            </w:pPr>
          </w:p>
          <w:p w14:paraId="3BF90928" w14:textId="77777777" w:rsidR="00737147" w:rsidRPr="0042472F" w:rsidRDefault="00737147" w:rsidP="00737147">
            <w:pPr>
              <w:pBdr>
                <w:top w:val="nil"/>
                <w:left w:val="nil"/>
                <w:bottom w:val="nil"/>
                <w:right w:val="nil"/>
                <w:between w:val="nil"/>
              </w:pBdr>
              <w:rPr>
                <w:rFonts w:ascii="Arial" w:hAnsi="Arial" w:cs="Arial"/>
              </w:rPr>
            </w:pPr>
          </w:p>
          <w:p w14:paraId="5BE112CE" w14:textId="77777777" w:rsidR="00737147" w:rsidRPr="0042472F" w:rsidRDefault="00737147" w:rsidP="00737147">
            <w:pPr>
              <w:pBdr>
                <w:top w:val="nil"/>
                <w:left w:val="nil"/>
                <w:bottom w:val="nil"/>
                <w:right w:val="nil"/>
                <w:between w:val="nil"/>
              </w:pBdr>
              <w:rPr>
                <w:rFonts w:ascii="Arial" w:hAnsi="Arial" w:cs="Arial"/>
              </w:rPr>
            </w:pPr>
          </w:p>
          <w:p w14:paraId="649B496B" w14:textId="77777777" w:rsidR="00737147" w:rsidRPr="0042472F" w:rsidRDefault="00737147" w:rsidP="00737147">
            <w:pPr>
              <w:pBdr>
                <w:top w:val="nil"/>
                <w:left w:val="nil"/>
                <w:bottom w:val="nil"/>
                <w:right w:val="nil"/>
                <w:between w:val="nil"/>
              </w:pBdr>
              <w:rPr>
                <w:rFonts w:ascii="Arial" w:hAnsi="Arial" w:cs="Arial"/>
              </w:rPr>
            </w:pPr>
          </w:p>
          <w:p w14:paraId="345C6CE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potential conflict of interests in relationships with pharmaceutical and device companies </w:t>
            </w:r>
          </w:p>
        </w:tc>
      </w:tr>
      <w:tr w:rsidR="007245B9" w:rsidRPr="0042472F" w14:paraId="3A28FDCD" w14:textId="77777777" w:rsidTr="004A28C5">
        <w:tc>
          <w:tcPr>
            <w:tcW w:w="4950" w:type="dxa"/>
            <w:tcBorders>
              <w:top w:val="single" w:sz="4" w:space="0" w:color="000000"/>
              <w:bottom w:val="single" w:sz="4" w:space="0" w:color="000000"/>
            </w:tcBorders>
            <w:shd w:val="clear" w:color="auto" w:fill="C9C9C9"/>
          </w:tcPr>
          <w:p w14:paraId="52B7E33A"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 xml:space="preserve">Performs tasks and responsibilities in a timely manner with appropriate attention to detail in routine situations </w:t>
            </w:r>
          </w:p>
          <w:p w14:paraId="73951025" w14:textId="77777777" w:rsidR="00EE051D" w:rsidRPr="0042472F" w:rsidRDefault="00EE051D" w:rsidP="00EE051D">
            <w:pPr>
              <w:rPr>
                <w:rFonts w:ascii="Arial" w:eastAsia="Arial" w:hAnsi="Arial" w:cs="Arial"/>
                <w:i/>
              </w:rPr>
            </w:pPr>
          </w:p>
          <w:p w14:paraId="389940BF" w14:textId="77777777" w:rsidR="007245B9" w:rsidRPr="0042472F" w:rsidRDefault="00EE051D" w:rsidP="00EE051D">
            <w:pPr>
              <w:rPr>
                <w:rFonts w:ascii="Arial" w:eastAsia="Arial" w:hAnsi="Arial" w:cs="Arial"/>
                <w:i/>
              </w:rPr>
            </w:pPr>
            <w:r w:rsidRPr="0042472F">
              <w:rPr>
                <w:rFonts w:ascii="Arial" w:eastAsia="Arial" w:hAnsi="Arial" w:cs="Arial"/>
                <w:i/>
              </w:rPr>
              <w:t>Recognizes personal potential conflicts with industry</w:t>
            </w:r>
          </w:p>
        </w:tc>
        <w:tc>
          <w:tcPr>
            <w:tcW w:w="9175" w:type="dxa"/>
            <w:tcBorders>
              <w:top w:val="single" w:sz="4" w:space="0" w:color="000000"/>
              <w:left w:val="nil"/>
              <w:bottom w:val="single" w:sz="4" w:space="0" w:color="000000"/>
              <w:right w:val="single" w:sz="8" w:space="0" w:color="000000"/>
            </w:tcBorders>
            <w:shd w:val="clear" w:color="auto" w:fill="C9C9C9"/>
          </w:tcPr>
          <w:p w14:paraId="6A55A90A"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Completes tasks in a timely manner, with attention to detail and recognizes when he/she will have trouble completing that task (e.g., going out of town) </w:t>
            </w:r>
          </w:p>
          <w:p w14:paraId="7342D3AC" w14:textId="77777777" w:rsidR="00737147" w:rsidRPr="0042472F" w:rsidRDefault="00737147" w:rsidP="00737147">
            <w:pPr>
              <w:pBdr>
                <w:top w:val="nil"/>
                <w:left w:val="nil"/>
                <w:bottom w:val="nil"/>
                <w:right w:val="nil"/>
                <w:between w:val="nil"/>
              </w:pBdr>
              <w:rPr>
                <w:rFonts w:ascii="Arial" w:hAnsi="Arial" w:cs="Arial"/>
              </w:rPr>
            </w:pPr>
          </w:p>
          <w:p w14:paraId="65BF7507" w14:textId="77777777" w:rsidR="00737147" w:rsidRPr="0042472F" w:rsidRDefault="00737147" w:rsidP="00737147">
            <w:pPr>
              <w:pBdr>
                <w:top w:val="nil"/>
                <w:left w:val="nil"/>
                <w:bottom w:val="nil"/>
                <w:right w:val="nil"/>
                <w:between w:val="nil"/>
              </w:pBdr>
              <w:rPr>
                <w:rFonts w:ascii="Arial" w:hAnsi="Arial" w:cs="Arial"/>
              </w:rPr>
            </w:pPr>
          </w:p>
          <w:p w14:paraId="7CF97E0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Completes and documents safety modules, procedure review, and licensing requirements (e.g., administrative duties and tasks)</w:t>
            </w:r>
          </w:p>
          <w:p w14:paraId="0A64053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potential conflict of interest in receiving gifts and educational resources from pharmaceutical and device companies </w:t>
            </w:r>
          </w:p>
        </w:tc>
      </w:tr>
      <w:tr w:rsidR="007245B9" w:rsidRPr="0042472F" w14:paraId="78FB7D82" w14:textId="77777777" w:rsidTr="004A28C5">
        <w:tc>
          <w:tcPr>
            <w:tcW w:w="4950" w:type="dxa"/>
            <w:tcBorders>
              <w:top w:val="single" w:sz="4" w:space="0" w:color="000000"/>
              <w:bottom w:val="single" w:sz="4" w:space="0" w:color="000000"/>
            </w:tcBorders>
            <w:shd w:val="clear" w:color="auto" w:fill="C9C9C9"/>
          </w:tcPr>
          <w:p w14:paraId="519D6DC0"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Performs tasks and responsibilities in a timely manner with appropriate attention to detail in complex or stressful situations</w:t>
            </w:r>
          </w:p>
          <w:p w14:paraId="1F883525" w14:textId="77777777" w:rsidR="00EE051D" w:rsidRPr="0042472F" w:rsidRDefault="00EE051D" w:rsidP="00EE051D">
            <w:pPr>
              <w:rPr>
                <w:rFonts w:ascii="Arial" w:eastAsia="Arial" w:hAnsi="Arial" w:cs="Arial"/>
                <w:i/>
                <w:color w:val="000000"/>
              </w:rPr>
            </w:pPr>
          </w:p>
          <w:p w14:paraId="476B907A"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Seeks assistance in  managing personal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04926F7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Appropriately notifies residents and fellows on day service about overnight call events during transition of care or hand-off in order to avoid patient safety issues and compromise of patient care</w:t>
            </w:r>
          </w:p>
          <w:p w14:paraId="00CAE53A"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Completes tasks in stressful situations and preempts issues that would impede completion of tasks (e.g., notifies attending of multiple competing demands on call, appropriately triages tasks, and asks for assistance from other residents or faculty members, if needed)</w:t>
            </w:r>
          </w:p>
          <w:p w14:paraId="02C8900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Reviews case logs, evaluations, and portfolio and develops a learning plan to address gaps/weakness in knowledge, case exposure, and skills </w:t>
            </w:r>
          </w:p>
          <w:p w14:paraId="6349371A" w14:textId="2F02FBA9"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 collaboration with peers and supervisors, reviews and critiques promotional materials provided by pharmaceutical and device representatives</w:t>
            </w:r>
          </w:p>
          <w:p w14:paraId="0AD3C36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Follows institutional policies regarding relationships with industry</w:t>
            </w:r>
          </w:p>
        </w:tc>
      </w:tr>
      <w:tr w:rsidR="007245B9" w:rsidRPr="0042472F" w14:paraId="7F6091B9" w14:textId="77777777" w:rsidTr="004A28C5">
        <w:tc>
          <w:tcPr>
            <w:tcW w:w="4950" w:type="dxa"/>
            <w:tcBorders>
              <w:top w:val="single" w:sz="4" w:space="0" w:color="000000"/>
              <w:bottom w:val="single" w:sz="4" w:space="0" w:color="000000"/>
            </w:tcBorders>
            <w:shd w:val="clear" w:color="auto" w:fill="C9C9C9"/>
          </w:tcPr>
          <w:p w14:paraId="630AEE8B"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Recognizes situations that may impact others’ ability to complete tasks and responsibilities in a timely manner</w:t>
            </w:r>
          </w:p>
          <w:p w14:paraId="356E3053" w14:textId="77777777" w:rsidR="00EE051D" w:rsidRPr="0042472F" w:rsidRDefault="00EE051D" w:rsidP="00EE051D">
            <w:pPr>
              <w:rPr>
                <w:rFonts w:ascii="Arial" w:eastAsia="Arial" w:hAnsi="Arial" w:cs="Arial"/>
                <w:i/>
              </w:rPr>
            </w:pPr>
          </w:p>
          <w:p w14:paraId="5F40B438" w14:textId="77777777" w:rsidR="007245B9" w:rsidRPr="0042472F" w:rsidRDefault="00EE051D" w:rsidP="00EE051D">
            <w:pPr>
              <w:rPr>
                <w:rFonts w:ascii="Arial" w:eastAsia="Arial" w:hAnsi="Arial" w:cs="Arial"/>
                <w:i/>
              </w:rPr>
            </w:pPr>
            <w:r w:rsidRPr="0042472F">
              <w:rPr>
                <w:rFonts w:ascii="Arial" w:eastAsia="Arial" w:hAnsi="Arial" w:cs="Arial"/>
                <w:i/>
              </w:rPr>
              <w:t>Identifies, discloses, and manages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504EC0E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issues that could impede other residents and fellows from completing tasks and provides leadership to address those issues (e.g., senior fellows advise junior fellows how to manage their time in completing pat</w:t>
            </w:r>
            <w:r w:rsidR="00737147" w:rsidRPr="0042472F">
              <w:rPr>
                <w:rFonts w:ascii="Arial" w:eastAsia="Arial" w:hAnsi="Arial" w:cs="Arial"/>
              </w:rPr>
              <w:t>ient care tasks</w:t>
            </w:r>
          </w:p>
          <w:p w14:paraId="784B41B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Takes responsibility for potential adverse outcomes and professionally discusses with the interprofessional team </w:t>
            </w:r>
          </w:p>
          <w:p w14:paraId="7A252DF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Independently reviews and critiques promotional materials provided by pharmaceutical and device representatives</w:t>
            </w:r>
          </w:p>
        </w:tc>
      </w:tr>
      <w:tr w:rsidR="007245B9" w:rsidRPr="0042472F" w14:paraId="023E8034" w14:textId="77777777" w:rsidTr="004A28C5">
        <w:tc>
          <w:tcPr>
            <w:tcW w:w="4950" w:type="dxa"/>
            <w:tcBorders>
              <w:top w:val="single" w:sz="4" w:space="0" w:color="000000"/>
              <w:bottom w:val="single" w:sz="4" w:space="0" w:color="000000"/>
            </w:tcBorders>
            <w:shd w:val="clear" w:color="auto" w:fill="C9C9C9"/>
          </w:tcPr>
          <w:p w14:paraId="36C36D4E"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Engages with the system to improve outcomes</w:t>
            </w:r>
          </w:p>
        </w:tc>
        <w:tc>
          <w:tcPr>
            <w:tcW w:w="9175" w:type="dxa"/>
            <w:tcBorders>
              <w:top w:val="single" w:sz="4" w:space="0" w:color="000000"/>
              <w:left w:val="nil"/>
              <w:bottom w:val="single" w:sz="4" w:space="0" w:color="000000"/>
              <w:right w:val="single" w:sz="8" w:space="0" w:color="000000"/>
            </w:tcBorders>
            <w:shd w:val="clear" w:color="auto" w:fill="C9C9C9"/>
          </w:tcPr>
          <w:p w14:paraId="02450FFF"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and addresses team/system issues that impede efficient completion of patient care tasks (setting up a meeting with the nurse manager to streamline patient discharges)</w:t>
            </w:r>
          </w:p>
          <w:p w14:paraId="2E836821" w14:textId="5675EE89" w:rsidR="007245B9" w:rsidRPr="0042472F" w:rsidRDefault="00AF1F9A" w:rsidP="0016799E">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Leads multidisciplinary team in a Root Cause Analysis </w:t>
            </w:r>
          </w:p>
        </w:tc>
      </w:tr>
      <w:tr w:rsidR="007245B9" w:rsidRPr="0042472F" w14:paraId="1F7C5999" w14:textId="77777777">
        <w:tc>
          <w:tcPr>
            <w:tcW w:w="4950" w:type="dxa"/>
            <w:shd w:val="clear" w:color="auto" w:fill="FFD965"/>
          </w:tcPr>
          <w:p w14:paraId="32C8F693"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2A83B45"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Compliance with deadlines and timelines</w:t>
            </w:r>
          </w:p>
          <w:p w14:paraId="6AF6BD0D" w14:textId="77777777" w:rsidR="00737147" w:rsidRPr="0042472F" w:rsidRDefault="00737147"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C9D4993" w14:textId="4811AB7A"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Multisource </w:t>
            </w:r>
            <w:r w:rsidR="00201003" w:rsidRPr="0042472F">
              <w:rPr>
                <w:rFonts w:ascii="Arial" w:eastAsia="Arial" w:hAnsi="Arial" w:cs="Arial"/>
              </w:rPr>
              <w:t>feedback</w:t>
            </w:r>
          </w:p>
          <w:p w14:paraId="491C59E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Self-evaluations and reflective tools</w:t>
            </w:r>
          </w:p>
          <w:p w14:paraId="5FB0DF88" w14:textId="77777777" w:rsidR="007245B9" w:rsidRPr="0042472F" w:rsidRDefault="00AF1F9A"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tc>
      </w:tr>
      <w:tr w:rsidR="007245B9" w:rsidRPr="0042472F" w14:paraId="79F704D7" w14:textId="77777777">
        <w:tc>
          <w:tcPr>
            <w:tcW w:w="4950" w:type="dxa"/>
            <w:shd w:val="clear" w:color="auto" w:fill="8DB3E2"/>
          </w:tcPr>
          <w:p w14:paraId="0085F95C"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2EBBE96F"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4C25017F" w14:textId="77777777">
        <w:trPr>
          <w:trHeight w:val="80"/>
        </w:trPr>
        <w:tc>
          <w:tcPr>
            <w:tcW w:w="4950" w:type="dxa"/>
            <w:shd w:val="clear" w:color="auto" w:fill="A8D08D"/>
          </w:tcPr>
          <w:p w14:paraId="14819652"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4A707A5E"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American Society of Anesthesiologists. Standards and Guidelines. </w:t>
            </w:r>
            <w:hyperlink r:id="rId52" w:history="1">
              <w:r w:rsidRPr="0042472F">
                <w:rPr>
                  <w:rStyle w:val="Hyperlink"/>
                  <w:rFonts w:ascii="Arial" w:eastAsia="Arial" w:hAnsi="Arial" w:cs="Arial"/>
                </w:rPr>
                <w:t>https://www.asahq.org/standards-and-guidelines</w:t>
              </w:r>
            </w:hyperlink>
            <w:r w:rsidRPr="0042472F">
              <w:rPr>
                <w:rFonts w:ascii="Arial" w:eastAsia="Arial" w:hAnsi="Arial" w:cs="Arial"/>
              </w:rPr>
              <w:t>. 2019.</w:t>
            </w:r>
          </w:p>
          <w:p w14:paraId="581332ED"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Code of conduct from fellow/resident institutional manual </w:t>
            </w:r>
          </w:p>
          <w:p w14:paraId="73959293"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Expectations of residency program regarding accountability and professionalism</w:t>
            </w:r>
          </w:p>
        </w:tc>
      </w:tr>
    </w:tbl>
    <w:p w14:paraId="42B734C9" w14:textId="77777777" w:rsidR="007245B9" w:rsidRDefault="007245B9">
      <w:pPr>
        <w:spacing w:line="240" w:lineRule="auto"/>
        <w:ind w:hanging="180"/>
        <w:rPr>
          <w:rFonts w:ascii="Arial" w:eastAsia="Arial" w:hAnsi="Arial" w:cs="Arial"/>
        </w:rPr>
      </w:pPr>
    </w:p>
    <w:p w14:paraId="0970E016" w14:textId="77777777" w:rsidR="007245B9" w:rsidRDefault="00AF1F9A">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1912E49E" w14:textId="77777777">
        <w:trPr>
          <w:trHeight w:val="760"/>
        </w:trPr>
        <w:tc>
          <w:tcPr>
            <w:tcW w:w="14125" w:type="dxa"/>
            <w:gridSpan w:val="2"/>
            <w:shd w:val="clear" w:color="auto" w:fill="9CC3E5"/>
          </w:tcPr>
          <w:p w14:paraId="4A515008" w14:textId="20A3F8EA"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Professionalism 3: Self-Awareness and Well-</w:t>
            </w:r>
            <w:r w:rsidR="0016799E" w:rsidRPr="0042472F">
              <w:rPr>
                <w:rFonts w:ascii="Arial" w:eastAsia="Arial" w:hAnsi="Arial" w:cs="Arial"/>
                <w:b/>
              </w:rPr>
              <w:t>B</w:t>
            </w:r>
            <w:r w:rsidRPr="0042472F">
              <w:rPr>
                <w:rFonts w:ascii="Arial" w:eastAsia="Arial" w:hAnsi="Arial" w:cs="Arial"/>
                <w:b/>
              </w:rPr>
              <w:t xml:space="preserve">eing </w:t>
            </w:r>
          </w:p>
          <w:p w14:paraId="2C782AE9" w14:textId="77777777"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identify, use, manage, improve, and seek help for personal and professional well-being for self and others</w:t>
            </w:r>
          </w:p>
        </w:tc>
      </w:tr>
      <w:tr w:rsidR="007245B9" w:rsidRPr="0042472F" w14:paraId="0613A060" w14:textId="77777777">
        <w:tc>
          <w:tcPr>
            <w:tcW w:w="4950" w:type="dxa"/>
            <w:shd w:val="clear" w:color="auto" w:fill="FAC090"/>
          </w:tcPr>
          <w:p w14:paraId="04D94F2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1FBF39A8"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42472F" w14:paraId="71BC248A" w14:textId="77777777" w:rsidTr="004A28C5">
        <w:tc>
          <w:tcPr>
            <w:tcW w:w="4950" w:type="dxa"/>
            <w:tcBorders>
              <w:top w:val="single" w:sz="4" w:space="0" w:color="000000"/>
              <w:bottom w:val="single" w:sz="4" w:space="0" w:color="000000"/>
            </w:tcBorders>
            <w:shd w:val="clear" w:color="auto" w:fill="C9C9C9"/>
          </w:tcPr>
          <w:p w14:paraId="39FC3B26"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Recognizes the importance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C75E41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Accepts responsibility of monitoring his/her well</w:t>
            </w:r>
            <w:r w:rsidR="0016799E" w:rsidRPr="0042472F">
              <w:rPr>
                <w:rFonts w:ascii="Arial" w:eastAsia="Arial" w:hAnsi="Arial" w:cs="Arial"/>
              </w:rPr>
              <w:t>-</w:t>
            </w:r>
            <w:r w:rsidRPr="0042472F">
              <w:rPr>
                <w:rFonts w:ascii="Arial" w:eastAsia="Arial" w:hAnsi="Arial" w:cs="Arial"/>
              </w:rPr>
              <w:t>being</w:t>
            </w:r>
          </w:p>
        </w:tc>
      </w:tr>
      <w:tr w:rsidR="007245B9" w:rsidRPr="0042472F" w14:paraId="28811857" w14:textId="77777777" w:rsidTr="004A28C5">
        <w:tc>
          <w:tcPr>
            <w:tcW w:w="4950" w:type="dxa"/>
            <w:tcBorders>
              <w:top w:val="single" w:sz="4" w:space="0" w:color="000000"/>
              <w:bottom w:val="single" w:sz="4" w:space="0" w:color="000000"/>
            </w:tcBorders>
            <w:shd w:val="clear" w:color="auto" w:fill="C9C9C9"/>
          </w:tcPr>
          <w:p w14:paraId="59D2A855" w14:textId="77777777" w:rsidR="007245B9" w:rsidRPr="0042472F" w:rsidRDefault="00AF1F9A">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190BBCB"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possible sources of personal stress and independently seeks help</w:t>
            </w:r>
          </w:p>
        </w:tc>
      </w:tr>
      <w:tr w:rsidR="007245B9" w:rsidRPr="0042472F" w14:paraId="17C19247" w14:textId="77777777" w:rsidTr="004A28C5">
        <w:tc>
          <w:tcPr>
            <w:tcW w:w="4950" w:type="dxa"/>
            <w:tcBorders>
              <w:top w:val="single" w:sz="4" w:space="0" w:color="000000"/>
              <w:bottom w:val="single" w:sz="4" w:space="0" w:color="000000"/>
            </w:tcBorders>
            <w:shd w:val="clear" w:color="auto" w:fill="C9C9C9"/>
          </w:tcPr>
          <w:p w14:paraId="7B8F80EB" w14:textId="77777777" w:rsidR="007245B9" w:rsidRPr="0042472F" w:rsidRDefault="00AF1F9A">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B51AF5E"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With assistance, develops an action plan to address sources of  burnout for self or team</w:t>
            </w:r>
          </w:p>
        </w:tc>
      </w:tr>
      <w:tr w:rsidR="007245B9" w:rsidRPr="0042472F" w14:paraId="6EA15BFA" w14:textId="77777777" w:rsidTr="004A28C5">
        <w:tc>
          <w:tcPr>
            <w:tcW w:w="4950" w:type="dxa"/>
            <w:tcBorders>
              <w:top w:val="single" w:sz="4" w:space="0" w:color="000000"/>
              <w:bottom w:val="single" w:sz="4" w:space="0" w:color="000000"/>
            </w:tcBorders>
            <w:shd w:val="clear" w:color="auto" w:fill="C9C9C9"/>
          </w:tcPr>
          <w:p w14:paraId="78155B32" w14:textId="77777777" w:rsidR="007245B9" w:rsidRPr="0042472F" w:rsidRDefault="00AF1F9A">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658903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Independently develops action plans for continued personal and professional growth, and limits stress and burnout for self or team</w:t>
            </w:r>
          </w:p>
        </w:tc>
      </w:tr>
      <w:tr w:rsidR="007245B9" w:rsidRPr="0042472F" w14:paraId="796CD2A9" w14:textId="77777777" w:rsidTr="004A28C5">
        <w:tc>
          <w:tcPr>
            <w:tcW w:w="4950" w:type="dxa"/>
            <w:tcBorders>
              <w:top w:val="single" w:sz="4" w:space="0" w:color="000000"/>
              <w:bottom w:val="single" w:sz="4" w:space="0" w:color="000000"/>
            </w:tcBorders>
            <w:shd w:val="clear" w:color="auto" w:fill="C9C9C9"/>
          </w:tcPr>
          <w:p w14:paraId="3F528965"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Participates in a system change to improve well-being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5C6DC00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Mentors patients and colleagues in self-awareness and establishes health management plans to limit stress and burnout</w:t>
            </w:r>
          </w:p>
        </w:tc>
      </w:tr>
      <w:tr w:rsidR="007245B9" w:rsidRPr="0042472F" w14:paraId="56C96ACA" w14:textId="77777777">
        <w:tc>
          <w:tcPr>
            <w:tcW w:w="4950" w:type="dxa"/>
            <w:shd w:val="clear" w:color="auto" w:fill="FFD965"/>
          </w:tcPr>
          <w:p w14:paraId="5EDAA2D7"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04A5FF4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6F3F133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Group interview or</w:t>
            </w:r>
            <w:r w:rsidR="00737147" w:rsidRPr="0042472F">
              <w:rPr>
                <w:rFonts w:ascii="Arial" w:eastAsia="Arial" w:hAnsi="Arial" w:cs="Arial"/>
              </w:rPr>
              <w:t xml:space="preserve"> discussions for team activities</w:t>
            </w:r>
          </w:p>
          <w:p w14:paraId="61D12FAC"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Individual interview</w:t>
            </w:r>
          </w:p>
          <w:p w14:paraId="311EBBB7"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Institutional online training modules</w:t>
            </w:r>
          </w:p>
          <w:p w14:paraId="3A0EF3CC"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Participation in institutional well-being programs</w:t>
            </w:r>
          </w:p>
          <w:p w14:paraId="6AABAAEE" w14:textId="77777777" w:rsidR="007245B9"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Self-assessment and personal learning plan</w:t>
            </w:r>
          </w:p>
        </w:tc>
      </w:tr>
      <w:tr w:rsidR="007245B9" w:rsidRPr="0042472F" w14:paraId="1AAB55DB" w14:textId="77777777">
        <w:tc>
          <w:tcPr>
            <w:tcW w:w="4950" w:type="dxa"/>
            <w:shd w:val="clear" w:color="auto" w:fill="8DB3E2"/>
          </w:tcPr>
          <w:p w14:paraId="0812AAAB"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F2A0915"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726F1A64" w14:textId="77777777">
        <w:trPr>
          <w:trHeight w:val="80"/>
        </w:trPr>
        <w:tc>
          <w:tcPr>
            <w:tcW w:w="4950" w:type="dxa"/>
            <w:shd w:val="clear" w:color="auto" w:fill="A8D08D"/>
          </w:tcPr>
          <w:p w14:paraId="3A096343"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531DDBB"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Local resources, including Employee Assistance Plan (EAP)</w:t>
            </w:r>
          </w:p>
          <w:p w14:paraId="351400FD"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Hicks PJ, Schumacher D, </w:t>
            </w:r>
            <w:proofErr w:type="spellStart"/>
            <w:r w:rsidRPr="0042472F">
              <w:rPr>
                <w:rFonts w:ascii="Arial" w:eastAsia="Arial" w:hAnsi="Arial" w:cs="Arial"/>
              </w:rPr>
              <w:t>Guralnick</w:t>
            </w:r>
            <w:proofErr w:type="spellEnd"/>
            <w:r w:rsidRPr="0042472F">
              <w:rPr>
                <w:rFonts w:ascii="Arial" w:eastAsia="Arial" w:hAnsi="Arial" w:cs="Arial"/>
              </w:rPr>
              <w:t xml:space="preserve"> S, </w:t>
            </w:r>
            <w:proofErr w:type="spellStart"/>
            <w:r w:rsidRPr="0042472F">
              <w:rPr>
                <w:rFonts w:ascii="Arial" w:eastAsia="Arial" w:hAnsi="Arial" w:cs="Arial"/>
              </w:rPr>
              <w:t>Carraccio</w:t>
            </w:r>
            <w:proofErr w:type="spellEnd"/>
            <w:r w:rsidRPr="0042472F">
              <w:rPr>
                <w:rFonts w:ascii="Arial" w:eastAsia="Arial" w:hAnsi="Arial" w:cs="Arial"/>
              </w:rPr>
              <w:t xml:space="preserve"> C, Burke AE. Domain of competence: personal and professional development. </w:t>
            </w:r>
            <w:proofErr w:type="spellStart"/>
            <w:r w:rsidRPr="0042472F">
              <w:rPr>
                <w:rFonts w:ascii="Arial" w:eastAsia="Arial" w:hAnsi="Arial" w:cs="Arial"/>
                <w:i/>
              </w:rPr>
              <w:t>Acad</w:t>
            </w:r>
            <w:proofErr w:type="spellEnd"/>
            <w:r w:rsidRPr="0042472F">
              <w:rPr>
                <w:rFonts w:ascii="Arial" w:eastAsia="Arial" w:hAnsi="Arial" w:cs="Arial"/>
                <w:i/>
              </w:rPr>
              <w:t xml:space="preserve"> </w:t>
            </w:r>
            <w:proofErr w:type="spellStart"/>
            <w:r w:rsidRPr="0042472F">
              <w:rPr>
                <w:rFonts w:ascii="Arial" w:eastAsia="Arial" w:hAnsi="Arial" w:cs="Arial"/>
                <w:i/>
              </w:rPr>
              <w:t>Pediatr</w:t>
            </w:r>
            <w:proofErr w:type="spellEnd"/>
            <w:r w:rsidRPr="0042472F">
              <w:rPr>
                <w:rFonts w:ascii="Arial" w:eastAsia="Arial" w:hAnsi="Arial" w:cs="Arial"/>
              </w:rPr>
              <w:t xml:space="preserve">. 2014;14(2 Suppl):S80-97. </w:t>
            </w:r>
            <w:hyperlink r:id="rId53" w:history="1">
              <w:r w:rsidRPr="0042472F">
                <w:rPr>
                  <w:rStyle w:val="Hyperlink"/>
                  <w:rFonts w:ascii="Arial" w:eastAsia="Arial" w:hAnsi="Arial" w:cs="Arial"/>
                </w:rPr>
                <w:t>https://www.academicpedsjnl.net/article/S1876-2859(13)00332-X/fulltext</w:t>
              </w:r>
            </w:hyperlink>
            <w:r w:rsidRPr="0042472F">
              <w:rPr>
                <w:rFonts w:ascii="Arial" w:eastAsia="Arial" w:hAnsi="Arial" w:cs="Arial"/>
              </w:rPr>
              <w:t>. 2019.</w:t>
            </w:r>
          </w:p>
          <w:p w14:paraId="5B76AA46"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ACGME. Tools and Resources. </w:t>
            </w:r>
            <w:hyperlink r:id="rId54">
              <w:r w:rsidRPr="0042472F">
                <w:rPr>
                  <w:rFonts w:ascii="Arial" w:eastAsia="Arial" w:hAnsi="Arial" w:cs="Arial"/>
                  <w:color w:val="0000FF"/>
                  <w:u w:val="single"/>
                </w:rPr>
                <w:t>https://www.acgme.org/What-We-Do/Initiatives/Physician-Well-Being/Resources</w:t>
              </w:r>
            </w:hyperlink>
            <w:r w:rsidRPr="0042472F">
              <w:rPr>
                <w:rFonts w:ascii="Arial" w:eastAsia="Arial" w:hAnsi="Arial" w:cs="Arial"/>
              </w:rPr>
              <w:t xml:space="preserve">. 2019. </w:t>
            </w:r>
          </w:p>
        </w:tc>
      </w:tr>
    </w:tbl>
    <w:p w14:paraId="2B545BCD" w14:textId="77777777" w:rsidR="007245B9" w:rsidRDefault="007245B9">
      <w:pPr>
        <w:spacing w:line="240" w:lineRule="auto"/>
        <w:ind w:hanging="180"/>
        <w:rPr>
          <w:rFonts w:ascii="Arial" w:eastAsia="Arial" w:hAnsi="Arial" w:cs="Arial"/>
        </w:rPr>
      </w:pPr>
    </w:p>
    <w:p w14:paraId="5E52897C" w14:textId="77777777" w:rsidR="007245B9" w:rsidRDefault="00AF1F9A">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245ED8" w14:paraId="57F541AF" w14:textId="77777777">
        <w:trPr>
          <w:trHeight w:val="760"/>
        </w:trPr>
        <w:tc>
          <w:tcPr>
            <w:tcW w:w="14125" w:type="dxa"/>
            <w:gridSpan w:val="2"/>
            <w:shd w:val="clear" w:color="auto" w:fill="9CC3E5"/>
          </w:tcPr>
          <w:p w14:paraId="1F7134D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 xml:space="preserve">Interpersonal and Communication Skills 1: Patient- and Family-Centered Communication </w:t>
            </w:r>
          </w:p>
          <w:p w14:paraId="5505BB74" w14:textId="3C606796" w:rsidR="007245B9" w:rsidRPr="0042472F" w:rsidRDefault="00AF1F9A" w:rsidP="00A544F2">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A544F2">
              <w:rPr>
                <w:rFonts w:ascii="Arial" w:eastAsia="Arial" w:hAnsi="Arial" w:cs="Arial"/>
              </w:rPr>
              <w:t>To u</w:t>
            </w:r>
            <w:r w:rsidRPr="0042472F">
              <w:rPr>
                <w:rFonts w:ascii="Arial" w:eastAsia="Arial" w:hAnsi="Arial" w:cs="Arial"/>
              </w:rPr>
              <w:t xml:space="preserve">se language and behaviors to form constructive relationships with patients, identifies communication barriers including self-reflection on personal biases, and minimizes them in the doctor-patient relationships; </w:t>
            </w:r>
            <w:r w:rsidR="00A544F2">
              <w:rPr>
                <w:rFonts w:ascii="Arial" w:eastAsia="Arial" w:hAnsi="Arial" w:cs="Arial"/>
              </w:rPr>
              <w:t xml:space="preserve">to </w:t>
            </w:r>
            <w:r w:rsidRPr="0042472F">
              <w:rPr>
                <w:rFonts w:ascii="Arial" w:eastAsia="Arial" w:hAnsi="Arial" w:cs="Arial"/>
              </w:rPr>
              <w:t>organize and lead communication around shared decision</w:t>
            </w:r>
            <w:r w:rsidR="00A544F2">
              <w:rPr>
                <w:rFonts w:ascii="Arial" w:eastAsia="Arial" w:hAnsi="Arial" w:cs="Arial"/>
              </w:rPr>
              <w:t xml:space="preserve"> </w:t>
            </w:r>
            <w:r w:rsidRPr="0042472F">
              <w:rPr>
                <w:rFonts w:ascii="Arial" w:eastAsia="Arial" w:hAnsi="Arial" w:cs="Arial"/>
              </w:rPr>
              <w:t>making</w:t>
            </w:r>
          </w:p>
        </w:tc>
      </w:tr>
      <w:tr w:rsidR="007245B9" w:rsidRPr="00245ED8" w14:paraId="2FBF17F1" w14:textId="77777777">
        <w:tc>
          <w:tcPr>
            <w:tcW w:w="4950" w:type="dxa"/>
            <w:shd w:val="clear" w:color="auto" w:fill="FAC090"/>
          </w:tcPr>
          <w:p w14:paraId="76E5A9AB"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63AAEFD1"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245ED8" w14:paraId="59DBB5C3" w14:textId="77777777" w:rsidTr="004A28C5">
        <w:tc>
          <w:tcPr>
            <w:tcW w:w="4950" w:type="dxa"/>
            <w:tcBorders>
              <w:top w:val="single" w:sz="4" w:space="0" w:color="000000"/>
              <w:bottom w:val="single" w:sz="4" w:space="0" w:color="000000"/>
            </w:tcBorders>
            <w:shd w:val="clear" w:color="auto" w:fill="C9C9C9"/>
          </w:tcPr>
          <w:p w14:paraId="51064B6C"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Demonstrates respect and establishes rapport in patient encounters</w:t>
            </w:r>
          </w:p>
          <w:p w14:paraId="79884406" w14:textId="77777777" w:rsidR="00AC0958" w:rsidRPr="0042472F" w:rsidRDefault="00AC0958" w:rsidP="00AC0958">
            <w:pPr>
              <w:rPr>
                <w:rFonts w:ascii="Arial" w:eastAsia="Arial" w:hAnsi="Arial" w:cs="Arial"/>
                <w:i/>
                <w:color w:val="000000"/>
              </w:rPr>
            </w:pPr>
          </w:p>
          <w:p w14:paraId="7BA6998E" w14:textId="77777777" w:rsidR="00AC0958" w:rsidRPr="0042472F" w:rsidRDefault="00AC0958" w:rsidP="00AC0958">
            <w:pPr>
              <w:rPr>
                <w:rFonts w:ascii="Arial" w:eastAsia="Arial" w:hAnsi="Arial" w:cs="Arial"/>
                <w:i/>
                <w:color w:val="000000"/>
              </w:rPr>
            </w:pPr>
            <w:r w:rsidRPr="0042472F">
              <w:rPr>
                <w:rFonts w:ascii="Arial" w:eastAsia="Arial" w:hAnsi="Arial" w:cs="Arial"/>
                <w:i/>
                <w:color w:val="000000"/>
              </w:rPr>
              <w:t xml:space="preserve">Knows barriers to effective communication (e.g., language, disability, health literacy, cultural, personal bias) </w:t>
            </w:r>
          </w:p>
          <w:p w14:paraId="415DD4B2" w14:textId="77777777" w:rsidR="00AC0958" w:rsidRPr="0042472F" w:rsidRDefault="00AC0958" w:rsidP="00AC0958">
            <w:pPr>
              <w:rPr>
                <w:rFonts w:ascii="Arial" w:eastAsia="Arial" w:hAnsi="Arial" w:cs="Arial"/>
                <w:i/>
                <w:color w:val="000000"/>
              </w:rPr>
            </w:pPr>
          </w:p>
          <w:p w14:paraId="47B59119"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Identifies the need to adjust communication strategies to achieve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B8C3D2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Self-monitors and controls tone, non-verbal responses, and language and asks questions to invite patient/family participation</w:t>
            </w:r>
          </w:p>
          <w:p w14:paraId="6E12EF89" w14:textId="77777777" w:rsidR="007245B9" w:rsidRPr="0042472F" w:rsidRDefault="007245B9">
            <w:pPr>
              <w:pBdr>
                <w:top w:val="nil"/>
                <w:left w:val="nil"/>
                <w:bottom w:val="nil"/>
                <w:right w:val="nil"/>
                <w:between w:val="nil"/>
              </w:pBdr>
              <w:rPr>
                <w:rFonts w:ascii="Arial" w:hAnsi="Arial" w:cs="Arial"/>
              </w:rPr>
            </w:pPr>
          </w:p>
          <w:p w14:paraId="677C49F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Can list examples of common communication barriers in patient care</w:t>
            </w:r>
          </w:p>
          <w:p w14:paraId="262E517D" w14:textId="77777777" w:rsidR="007245B9" w:rsidRPr="0042472F" w:rsidRDefault="007245B9">
            <w:pPr>
              <w:pBdr>
                <w:top w:val="nil"/>
                <w:left w:val="nil"/>
                <w:bottom w:val="nil"/>
                <w:right w:val="nil"/>
                <w:between w:val="nil"/>
              </w:pBdr>
              <w:spacing w:after="160" w:line="259" w:lineRule="auto"/>
              <w:ind w:left="720" w:hanging="720"/>
              <w:rPr>
                <w:rFonts w:ascii="Arial" w:hAnsi="Arial" w:cs="Arial"/>
                <w:color w:val="000000"/>
              </w:rPr>
            </w:pPr>
          </w:p>
          <w:p w14:paraId="3D3D6C70" w14:textId="77777777" w:rsidR="007245B9" w:rsidRPr="0042472F" w:rsidRDefault="007245B9">
            <w:pPr>
              <w:pBdr>
                <w:top w:val="nil"/>
                <w:left w:val="nil"/>
                <w:bottom w:val="nil"/>
                <w:right w:val="nil"/>
                <w:between w:val="nil"/>
              </w:pBdr>
              <w:rPr>
                <w:rFonts w:ascii="Arial" w:hAnsi="Arial" w:cs="Arial"/>
              </w:rPr>
            </w:pPr>
          </w:p>
          <w:p w14:paraId="7875CA3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w:t>
            </w:r>
            <w:r w:rsidRPr="0042472F">
              <w:rPr>
                <w:rFonts w:ascii="Arial" w:eastAsia="Arial" w:hAnsi="Arial" w:cs="Arial"/>
                <w:color w:val="000000"/>
              </w:rPr>
              <w:t>voids medical jargon when talking to patients</w:t>
            </w:r>
          </w:p>
        </w:tc>
      </w:tr>
      <w:tr w:rsidR="007245B9" w:rsidRPr="00245ED8" w14:paraId="615F6257" w14:textId="77777777" w:rsidTr="004A28C5">
        <w:tc>
          <w:tcPr>
            <w:tcW w:w="4950" w:type="dxa"/>
            <w:tcBorders>
              <w:top w:val="single" w:sz="4" w:space="0" w:color="000000"/>
              <w:bottom w:val="single" w:sz="4" w:space="0" w:color="000000"/>
            </w:tcBorders>
            <w:shd w:val="clear" w:color="auto" w:fill="C9C9C9"/>
          </w:tcPr>
          <w:p w14:paraId="5CD8D793"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 xml:space="preserve">Establishes a therapeutic relationship in routine patient encounters </w:t>
            </w:r>
          </w:p>
          <w:p w14:paraId="05D30529" w14:textId="77777777" w:rsidR="00AC0958" w:rsidRPr="0042472F" w:rsidRDefault="00AC0958" w:rsidP="00AC0958">
            <w:pPr>
              <w:rPr>
                <w:rFonts w:ascii="Arial" w:eastAsia="Arial" w:hAnsi="Arial" w:cs="Arial"/>
                <w:i/>
              </w:rPr>
            </w:pPr>
          </w:p>
          <w:p w14:paraId="0B79B8CF" w14:textId="77777777" w:rsidR="00AC0958" w:rsidRPr="0042472F" w:rsidRDefault="00AC0958" w:rsidP="00AC0958">
            <w:pPr>
              <w:rPr>
                <w:rFonts w:ascii="Arial" w:eastAsia="Arial" w:hAnsi="Arial" w:cs="Arial"/>
                <w:i/>
              </w:rPr>
            </w:pPr>
            <w:r w:rsidRPr="0042472F">
              <w:rPr>
                <w:rFonts w:ascii="Arial" w:eastAsia="Arial" w:hAnsi="Arial" w:cs="Arial"/>
                <w:i/>
              </w:rPr>
              <w:t>Identifies barriers to effective communication in patient encounters</w:t>
            </w:r>
          </w:p>
          <w:p w14:paraId="57B3988B" w14:textId="77777777" w:rsidR="00AC0958" w:rsidRPr="0042472F" w:rsidRDefault="00AC0958" w:rsidP="00AC0958">
            <w:pPr>
              <w:rPr>
                <w:rFonts w:ascii="Arial" w:eastAsia="Arial" w:hAnsi="Arial" w:cs="Arial"/>
                <w:i/>
              </w:rPr>
            </w:pPr>
          </w:p>
          <w:p w14:paraId="1FEFE0F1" w14:textId="77777777" w:rsidR="007245B9" w:rsidRPr="0042472F" w:rsidRDefault="00AC0958" w:rsidP="00AC0958">
            <w:pPr>
              <w:rPr>
                <w:rFonts w:ascii="Arial" w:eastAsia="Arial" w:hAnsi="Arial" w:cs="Arial"/>
                <w:i/>
              </w:rPr>
            </w:pPr>
            <w:r w:rsidRPr="0042472F">
              <w:rPr>
                <w:rFonts w:ascii="Arial" w:eastAsia="Arial" w:hAnsi="Arial" w:cs="Arial"/>
                <w:i/>
              </w:rPr>
              <w:t>Organizes and initiates communication with patient/family to facilitate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0954C3A"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Develops a professional relationship with patients/families, with active listening and attention to communication barriers in patient and family encounters </w:t>
            </w:r>
          </w:p>
          <w:p w14:paraId="0A9A1C46" w14:textId="77777777" w:rsidR="007245B9" w:rsidRPr="0042472F" w:rsidRDefault="007245B9">
            <w:pPr>
              <w:pBdr>
                <w:top w:val="nil"/>
                <w:left w:val="nil"/>
                <w:bottom w:val="nil"/>
                <w:right w:val="nil"/>
                <w:between w:val="nil"/>
              </w:pBdr>
              <w:rPr>
                <w:rFonts w:ascii="Arial" w:hAnsi="Arial" w:cs="Arial"/>
              </w:rPr>
            </w:pPr>
          </w:p>
          <w:p w14:paraId="553B5CAE"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Takes the lead in organizing a meeting time and agenda with the patient, family, and consulting teams; begins the meeting, reassessing patient and family understanding and anxiety  </w:t>
            </w:r>
          </w:p>
        </w:tc>
      </w:tr>
      <w:tr w:rsidR="007245B9" w:rsidRPr="00245ED8" w14:paraId="4B4DF3CF" w14:textId="77777777" w:rsidTr="004A28C5">
        <w:tc>
          <w:tcPr>
            <w:tcW w:w="4950" w:type="dxa"/>
            <w:tcBorders>
              <w:top w:val="single" w:sz="4" w:space="0" w:color="000000"/>
              <w:bottom w:val="single" w:sz="4" w:space="0" w:color="000000"/>
            </w:tcBorders>
            <w:shd w:val="clear" w:color="auto" w:fill="C9C9C9"/>
          </w:tcPr>
          <w:p w14:paraId="234C895C" w14:textId="77777777" w:rsidR="00AC0958" w:rsidRPr="0042472F" w:rsidRDefault="00AF1F9A" w:rsidP="00AC0958">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rPr>
              <w:t xml:space="preserve">Establishes a therapeutic relationship </w:t>
            </w:r>
          </w:p>
          <w:p w14:paraId="4A3E5B86" w14:textId="77777777" w:rsidR="00AC0958" w:rsidRPr="0042472F" w:rsidRDefault="00AC0958" w:rsidP="00AC0958">
            <w:pPr>
              <w:rPr>
                <w:rFonts w:ascii="Arial" w:eastAsia="Arial" w:hAnsi="Arial" w:cs="Arial"/>
                <w:i/>
              </w:rPr>
            </w:pPr>
            <w:r w:rsidRPr="0042472F">
              <w:rPr>
                <w:rFonts w:ascii="Arial" w:eastAsia="Arial" w:hAnsi="Arial" w:cs="Arial"/>
                <w:i/>
              </w:rPr>
              <w:t>in challenging patient encounters, with guidance</w:t>
            </w:r>
          </w:p>
          <w:p w14:paraId="5549F9FF" w14:textId="77777777" w:rsidR="00AC0958" w:rsidRPr="0042472F" w:rsidRDefault="00AC0958" w:rsidP="00AC0958">
            <w:pPr>
              <w:rPr>
                <w:rFonts w:ascii="Arial" w:eastAsia="Arial" w:hAnsi="Arial" w:cs="Arial"/>
                <w:i/>
              </w:rPr>
            </w:pPr>
          </w:p>
          <w:p w14:paraId="12088F12" w14:textId="77777777" w:rsidR="00AC0958" w:rsidRPr="0042472F" w:rsidRDefault="00AC0958" w:rsidP="00AC0958">
            <w:pPr>
              <w:rPr>
                <w:rFonts w:ascii="Arial" w:eastAsia="Arial" w:hAnsi="Arial" w:cs="Arial"/>
                <w:i/>
              </w:rPr>
            </w:pPr>
            <w:r w:rsidRPr="0042472F">
              <w:rPr>
                <w:rFonts w:ascii="Arial" w:eastAsia="Arial" w:hAnsi="Arial" w:cs="Arial"/>
                <w:i/>
              </w:rPr>
              <w:t>Attempts to minimize communication barriers, including reflection on any personal biases</w:t>
            </w:r>
          </w:p>
          <w:p w14:paraId="6D655A70" w14:textId="77777777" w:rsidR="00AC0958" w:rsidRPr="0042472F" w:rsidRDefault="00AC0958" w:rsidP="00AC0958">
            <w:pPr>
              <w:rPr>
                <w:rFonts w:ascii="Arial" w:eastAsia="Arial" w:hAnsi="Arial" w:cs="Arial"/>
                <w:i/>
              </w:rPr>
            </w:pPr>
          </w:p>
          <w:p w14:paraId="644B5DAA" w14:textId="77777777" w:rsidR="007245B9" w:rsidRPr="0042472F" w:rsidRDefault="00AC0958" w:rsidP="00AC0958">
            <w:pPr>
              <w:rPr>
                <w:rFonts w:ascii="Arial" w:eastAsia="Arial" w:hAnsi="Arial" w:cs="Arial"/>
              </w:rPr>
            </w:pPr>
            <w:r w:rsidRPr="0042472F">
              <w:rPr>
                <w:rFonts w:ascii="Arial" w:eastAsia="Arial" w:hAnsi="Arial" w:cs="Arial"/>
                <w:i/>
              </w:rPr>
              <w:t>Uses shared decision making to implement a personalized care plan, under guidance</w:t>
            </w:r>
          </w:p>
        </w:tc>
        <w:tc>
          <w:tcPr>
            <w:tcW w:w="9175" w:type="dxa"/>
            <w:tcBorders>
              <w:top w:val="single" w:sz="4" w:space="0" w:color="000000"/>
              <w:left w:val="nil"/>
              <w:bottom w:val="single" w:sz="4" w:space="0" w:color="000000"/>
              <w:right w:val="single" w:sz="8" w:space="0" w:color="000000"/>
            </w:tcBorders>
            <w:shd w:val="clear" w:color="auto" w:fill="C9C9C9"/>
          </w:tcPr>
          <w:p w14:paraId="3A554103"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Establishes and maintains a therapeutic relationship with a challenging patient and can articulate personal challenges in the relationship, how their personal biases may impact the relationship, and strategies to use going forward</w:t>
            </w:r>
          </w:p>
          <w:p w14:paraId="73ABEC6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Attempts to mitigate identified communication barriers, including reflection on implicit biases when prompted </w:t>
            </w:r>
          </w:p>
          <w:p w14:paraId="2598FCDE" w14:textId="77777777" w:rsidR="007245B9" w:rsidRPr="0042472F" w:rsidRDefault="007245B9">
            <w:pPr>
              <w:pBdr>
                <w:top w:val="nil"/>
                <w:left w:val="nil"/>
                <w:bottom w:val="nil"/>
                <w:right w:val="nil"/>
                <w:between w:val="nil"/>
              </w:pBdr>
              <w:rPr>
                <w:rFonts w:ascii="Arial" w:hAnsi="Arial" w:cs="Arial"/>
              </w:rPr>
            </w:pPr>
          </w:p>
          <w:p w14:paraId="7929953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Elicits what is most important to the patient and family, and acknowledges uncertainty in the medical complexity and prognosis</w:t>
            </w:r>
          </w:p>
        </w:tc>
      </w:tr>
      <w:tr w:rsidR="007245B9" w:rsidRPr="00245ED8" w14:paraId="7ACE116E" w14:textId="77777777" w:rsidTr="004A28C5">
        <w:tc>
          <w:tcPr>
            <w:tcW w:w="4950" w:type="dxa"/>
            <w:tcBorders>
              <w:top w:val="single" w:sz="4" w:space="0" w:color="000000"/>
              <w:bottom w:val="single" w:sz="4" w:space="0" w:color="000000"/>
            </w:tcBorders>
            <w:shd w:val="clear" w:color="auto" w:fill="C9C9C9"/>
          </w:tcPr>
          <w:p w14:paraId="088F3939"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Independently establishes a therapeutic relationship in challenging patient encounters</w:t>
            </w:r>
          </w:p>
          <w:p w14:paraId="7992FE32" w14:textId="77777777" w:rsidR="00AC0958" w:rsidRPr="0042472F" w:rsidRDefault="00AC0958" w:rsidP="00AC0958">
            <w:pPr>
              <w:rPr>
                <w:rFonts w:ascii="Arial" w:eastAsia="Arial" w:hAnsi="Arial" w:cs="Arial"/>
                <w:i/>
              </w:rPr>
            </w:pPr>
          </w:p>
          <w:p w14:paraId="172EB0BD" w14:textId="77777777" w:rsidR="00AC0958" w:rsidRPr="0042472F" w:rsidRDefault="00AC0958" w:rsidP="00AC0958">
            <w:pPr>
              <w:rPr>
                <w:rFonts w:ascii="Arial" w:eastAsia="Arial" w:hAnsi="Arial" w:cs="Arial"/>
                <w:i/>
              </w:rPr>
            </w:pPr>
            <w:r w:rsidRPr="0042472F">
              <w:rPr>
                <w:rFonts w:ascii="Arial" w:eastAsia="Arial" w:hAnsi="Arial" w:cs="Arial"/>
                <w:i/>
              </w:rPr>
              <w:t xml:space="preserve">Proactively minimizes communication barriers and independently manages personal biases </w:t>
            </w:r>
          </w:p>
          <w:p w14:paraId="753EFDC7" w14:textId="77777777" w:rsidR="00AC0958" w:rsidRPr="0042472F" w:rsidRDefault="00AC0958" w:rsidP="00AC0958">
            <w:pPr>
              <w:rPr>
                <w:rFonts w:ascii="Arial" w:eastAsia="Arial" w:hAnsi="Arial" w:cs="Arial"/>
                <w:i/>
              </w:rPr>
            </w:pPr>
          </w:p>
          <w:p w14:paraId="0C9AA133" w14:textId="77777777" w:rsidR="007245B9" w:rsidRPr="0042472F" w:rsidRDefault="00AC0958" w:rsidP="00AC0958">
            <w:pPr>
              <w:rPr>
                <w:rFonts w:ascii="Arial" w:eastAsia="Arial" w:hAnsi="Arial" w:cs="Arial"/>
                <w:i/>
              </w:rPr>
            </w:pPr>
            <w:r w:rsidRPr="0042472F">
              <w:rPr>
                <w:rFonts w:ascii="Arial" w:eastAsia="Arial" w:hAnsi="Arial" w:cs="Arial"/>
                <w:i/>
              </w:rPr>
              <w:t>Independently, uses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326D63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Independently establishes a therapeutic relationship with the most challenging or complex patients/families with extra sensitivity to their specific concerns </w:t>
            </w:r>
          </w:p>
          <w:p w14:paraId="23F456F8" w14:textId="77777777" w:rsidR="007245B9" w:rsidRPr="0042472F" w:rsidRDefault="007245B9">
            <w:pPr>
              <w:pBdr>
                <w:top w:val="nil"/>
                <w:left w:val="nil"/>
                <w:bottom w:val="nil"/>
                <w:right w:val="nil"/>
                <w:between w:val="nil"/>
              </w:pBdr>
              <w:rPr>
                <w:rFonts w:ascii="Arial" w:hAnsi="Arial" w:cs="Arial"/>
              </w:rPr>
            </w:pPr>
          </w:p>
          <w:p w14:paraId="6FB925E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Anticipates and proactively addresses communication barriers, including recognition of own implicit bias</w:t>
            </w:r>
          </w:p>
          <w:p w14:paraId="2CF02FDE" w14:textId="77777777" w:rsidR="007245B9" w:rsidRPr="0042472F" w:rsidRDefault="007245B9">
            <w:pPr>
              <w:pBdr>
                <w:top w:val="nil"/>
                <w:left w:val="nil"/>
                <w:bottom w:val="nil"/>
                <w:right w:val="nil"/>
                <w:between w:val="nil"/>
              </w:pBdr>
              <w:rPr>
                <w:rFonts w:ascii="Arial" w:hAnsi="Arial" w:cs="Arial"/>
              </w:rPr>
            </w:pPr>
          </w:p>
          <w:p w14:paraId="1569116C"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Engages in shared decision making process with the patient and family, including a recommended plan to align patient’s unique goals with treatment options</w:t>
            </w:r>
          </w:p>
        </w:tc>
      </w:tr>
      <w:tr w:rsidR="007245B9" w:rsidRPr="00245ED8" w14:paraId="1CCC92A4" w14:textId="77777777" w:rsidTr="004A28C5">
        <w:tc>
          <w:tcPr>
            <w:tcW w:w="4950" w:type="dxa"/>
            <w:tcBorders>
              <w:top w:val="single" w:sz="4" w:space="0" w:color="000000"/>
              <w:bottom w:val="single" w:sz="4" w:space="0" w:color="000000"/>
            </w:tcBorders>
            <w:shd w:val="clear" w:color="auto" w:fill="C9C9C9"/>
          </w:tcPr>
          <w:p w14:paraId="4E7FA7D0" w14:textId="77777777" w:rsidR="00AC0958" w:rsidRPr="0042472F" w:rsidRDefault="00AF1F9A" w:rsidP="00AC0958">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 xml:space="preserve">Mentors others in situational awareness and critical self-reflection to consistently develop positive therapeutic relationships </w:t>
            </w:r>
          </w:p>
          <w:p w14:paraId="1255C456" w14:textId="77777777" w:rsidR="00AC0958" w:rsidRPr="0042472F" w:rsidRDefault="00AC0958" w:rsidP="00AC0958">
            <w:pPr>
              <w:rPr>
                <w:rFonts w:ascii="Arial" w:eastAsia="Arial" w:hAnsi="Arial" w:cs="Arial"/>
                <w:i/>
              </w:rPr>
            </w:pPr>
          </w:p>
          <w:p w14:paraId="7F59CEB0" w14:textId="77777777" w:rsidR="00AC0958" w:rsidRPr="0042472F" w:rsidRDefault="00AC0958" w:rsidP="00AC0958">
            <w:pPr>
              <w:rPr>
                <w:rFonts w:ascii="Arial" w:eastAsia="Arial" w:hAnsi="Arial" w:cs="Arial"/>
                <w:i/>
              </w:rPr>
            </w:pPr>
            <w:r w:rsidRPr="0042472F">
              <w:rPr>
                <w:rFonts w:ascii="Arial" w:eastAsia="Arial" w:hAnsi="Arial" w:cs="Arial"/>
                <w:i/>
              </w:rPr>
              <w:t>Role models self-awareness to minimize communication barriers</w:t>
            </w:r>
          </w:p>
          <w:p w14:paraId="335B1FAA" w14:textId="77777777" w:rsidR="00AC0958" w:rsidRPr="0042472F" w:rsidRDefault="00AC0958" w:rsidP="00AC0958">
            <w:pPr>
              <w:rPr>
                <w:rFonts w:ascii="Arial" w:eastAsia="Arial" w:hAnsi="Arial" w:cs="Arial"/>
                <w:i/>
              </w:rPr>
            </w:pPr>
          </w:p>
          <w:p w14:paraId="49DA7B9F" w14:textId="77777777" w:rsidR="007245B9" w:rsidRPr="0042472F" w:rsidRDefault="00AC0958" w:rsidP="00AC0958">
            <w:pPr>
              <w:rPr>
                <w:rFonts w:ascii="Arial" w:eastAsia="Arial" w:hAnsi="Arial" w:cs="Arial"/>
                <w:i/>
              </w:rPr>
            </w:pPr>
            <w:r w:rsidRPr="0042472F">
              <w:rPr>
                <w:rFonts w:ascii="Arial" w:eastAsia="Arial" w:hAnsi="Arial" w:cs="Arial"/>
                <w:i/>
              </w:rPr>
              <w:t>Role models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DC56BCF"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Role models and supports colleagues in self-awareness and reflection to improve therapeutic relationships with patients</w:t>
            </w:r>
          </w:p>
          <w:p w14:paraId="79C5D75C" w14:textId="77777777" w:rsidR="007245B9" w:rsidRPr="0042472F" w:rsidRDefault="007245B9">
            <w:pPr>
              <w:pBdr>
                <w:top w:val="nil"/>
                <w:left w:val="nil"/>
                <w:bottom w:val="nil"/>
                <w:right w:val="nil"/>
                <w:between w:val="nil"/>
              </w:pBdr>
              <w:rPr>
                <w:rFonts w:ascii="Arial" w:eastAsia="Arial" w:hAnsi="Arial" w:cs="Arial"/>
                <w:color w:val="000000"/>
              </w:rPr>
            </w:pPr>
          </w:p>
          <w:p w14:paraId="35E3EB98" w14:textId="77777777" w:rsidR="007245B9" w:rsidRPr="0042472F" w:rsidRDefault="007245B9">
            <w:pPr>
              <w:pBdr>
                <w:top w:val="nil"/>
                <w:left w:val="nil"/>
                <w:bottom w:val="nil"/>
                <w:right w:val="nil"/>
                <w:between w:val="nil"/>
              </w:pBdr>
              <w:rPr>
                <w:rFonts w:ascii="Arial" w:hAnsi="Arial" w:cs="Arial"/>
              </w:rPr>
            </w:pPr>
          </w:p>
          <w:p w14:paraId="03D1F3C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Role models proactive self-awareness and reflection around explicit and implicit biases with a context specific approach to mitigate communication barriers  </w:t>
            </w:r>
          </w:p>
          <w:p w14:paraId="2881A655" w14:textId="77777777" w:rsidR="007245B9" w:rsidRPr="0042472F" w:rsidRDefault="007245B9">
            <w:pPr>
              <w:pBdr>
                <w:top w:val="nil"/>
                <w:left w:val="nil"/>
                <w:bottom w:val="nil"/>
                <w:right w:val="nil"/>
                <w:between w:val="nil"/>
              </w:pBdr>
              <w:rPr>
                <w:rFonts w:ascii="Arial" w:hAnsi="Arial" w:cs="Arial"/>
              </w:rPr>
            </w:pPr>
          </w:p>
          <w:p w14:paraId="10D6D59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Is an example to others of leading shared decision making with clear recommendations to patients and families even in more complex clinical situations</w:t>
            </w:r>
          </w:p>
        </w:tc>
      </w:tr>
      <w:tr w:rsidR="007245B9" w:rsidRPr="00245ED8" w14:paraId="1A1E704D" w14:textId="77777777">
        <w:tc>
          <w:tcPr>
            <w:tcW w:w="4950" w:type="dxa"/>
            <w:shd w:val="clear" w:color="auto" w:fill="FFD965"/>
          </w:tcPr>
          <w:p w14:paraId="6F226B6D"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6802A3D"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Direct observation</w:t>
            </w:r>
          </w:p>
          <w:p w14:paraId="4DE1208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Kalamazoo Essential Elements Communication Checklist (Adapted)</w:t>
            </w:r>
          </w:p>
          <w:p w14:paraId="50A9C7FD" w14:textId="3E28D70D"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w:t>
            </w:r>
            <w:r w:rsidR="00460534" w:rsidRPr="0042472F">
              <w:rPr>
                <w:rFonts w:ascii="Arial" w:eastAsia="Arial" w:hAnsi="Arial" w:cs="Arial"/>
              </w:rPr>
              <w:t>source feedback</w:t>
            </w:r>
          </w:p>
          <w:p w14:paraId="1C6A12CC"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Self-assessment including self-reflection exercises</w:t>
            </w:r>
          </w:p>
          <w:p w14:paraId="2C5FE67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Skills needed to set the state, Elicit information, Give information, Understand the patient, and End the encounter (SEGUE)</w:t>
            </w:r>
          </w:p>
          <w:p w14:paraId="761837B7" w14:textId="77777777" w:rsidR="007245B9"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Standardized patients or structured case discussions</w:t>
            </w:r>
          </w:p>
        </w:tc>
      </w:tr>
      <w:tr w:rsidR="007245B9" w:rsidRPr="00245ED8" w14:paraId="1AD7D51F" w14:textId="77777777">
        <w:tc>
          <w:tcPr>
            <w:tcW w:w="4950" w:type="dxa"/>
            <w:shd w:val="clear" w:color="auto" w:fill="8DB3E2"/>
          </w:tcPr>
          <w:p w14:paraId="1CC70787"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1A787972"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245ED8" w14:paraId="78B3D64A" w14:textId="77777777">
        <w:trPr>
          <w:trHeight w:val="80"/>
        </w:trPr>
        <w:tc>
          <w:tcPr>
            <w:tcW w:w="4950" w:type="dxa"/>
            <w:shd w:val="clear" w:color="auto" w:fill="A8D08D"/>
          </w:tcPr>
          <w:p w14:paraId="6517BD68"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5ACA32FE" w14:textId="77777777" w:rsidR="00A7272C" w:rsidRPr="0042472F" w:rsidRDefault="00A7272C" w:rsidP="00A7272C">
            <w:pPr>
              <w:numPr>
                <w:ilvl w:val="0"/>
                <w:numId w:val="12"/>
              </w:numPr>
              <w:pBdr>
                <w:top w:val="nil"/>
                <w:left w:val="nil"/>
                <w:bottom w:val="nil"/>
                <w:right w:val="nil"/>
                <w:between w:val="nil"/>
              </w:pBdr>
              <w:ind w:left="187" w:hanging="187"/>
              <w:rPr>
                <w:rFonts w:ascii="Arial" w:hAnsi="Arial" w:cs="Arial"/>
              </w:rPr>
            </w:pPr>
            <w:r w:rsidRPr="0042472F">
              <w:rPr>
                <w:rFonts w:ascii="Arial" w:hAnsi="Arial" w:cs="Arial"/>
              </w:rPr>
              <w:t xml:space="preserve">Lane JL, Gottlieb RP. Structured clinical observations: a method to teach clinical skills with limited time and financial resources. </w:t>
            </w:r>
            <w:r w:rsidRPr="0042472F">
              <w:rPr>
                <w:rFonts w:ascii="Arial" w:hAnsi="Arial" w:cs="Arial"/>
                <w:i/>
              </w:rPr>
              <w:t>Pediatrics</w:t>
            </w:r>
            <w:r w:rsidRPr="0042472F">
              <w:rPr>
                <w:rFonts w:ascii="Arial" w:hAnsi="Arial" w:cs="Arial"/>
              </w:rPr>
              <w:t xml:space="preserve">. 2000;105(4 Pt 2):973-977. </w:t>
            </w:r>
            <w:hyperlink r:id="rId55" w:history="1">
              <w:r w:rsidRPr="0042472F">
                <w:rPr>
                  <w:rStyle w:val="Hyperlink"/>
                  <w:rFonts w:ascii="Arial" w:hAnsi="Arial" w:cs="Arial"/>
                </w:rPr>
                <w:t>https://www.ncbi.nlm.nih.gov/pubmed/10742358</w:t>
              </w:r>
            </w:hyperlink>
            <w:r w:rsidRPr="0042472F">
              <w:rPr>
                <w:rFonts w:ascii="Arial" w:hAnsi="Arial" w:cs="Arial"/>
              </w:rPr>
              <w:t>. 2019.</w:t>
            </w:r>
          </w:p>
          <w:p w14:paraId="1A132FEA" w14:textId="77777777" w:rsidR="00A7272C" w:rsidRPr="0042472F" w:rsidRDefault="004E0D5C" w:rsidP="004E0D5C">
            <w:pPr>
              <w:numPr>
                <w:ilvl w:val="0"/>
                <w:numId w:val="12"/>
              </w:numPr>
              <w:pBdr>
                <w:top w:val="nil"/>
                <w:left w:val="nil"/>
                <w:bottom w:val="nil"/>
                <w:right w:val="nil"/>
                <w:between w:val="nil"/>
              </w:pBdr>
              <w:ind w:left="187" w:hanging="187"/>
              <w:rPr>
                <w:rFonts w:ascii="Arial" w:hAnsi="Arial" w:cs="Arial"/>
              </w:rPr>
            </w:pPr>
            <w:r w:rsidRPr="0042472F">
              <w:rPr>
                <w:rFonts w:ascii="Arial" w:hAnsi="Arial" w:cs="Arial"/>
              </w:rPr>
              <w:t xml:space="preserve">Braddock CH III, Edwards KA, </w:t>
            </w:r>
            <w:proofErr w:type="spellStart"/>
            <w:r w:rsidRPr="0042472F">
              <w:rPr>
                <w:rFonts w:ascii="Arial" w:hAnsi="Arial" w:cs="Arial"/>
              </w:rPr>
              <w:t>Hasenberg</w:t>
            </w:r>
            <w:proofErr w:type="spellEnd"/>
            <w:r w:rsidRPr="0042472F">
              <w:rPr>
                <w:rFonts w:ascii="Arial" w:hAnsi="Arial" w:cs="Arial"/>
              </w:rPr>
              <w:t xml:space="preserve"> NM, </w:t>
            </w:r>
            <w:proofErr w:type="spellStart"/>
            <w:r w:rsidRPr="0042472F">
              <w:rPr>
                <w:rFonts w:ascii="Arial" w:hAnsi="Arial" w:cs="Arial"/>
              </w:rPr>
              <w:t>Laidley</w:t>
            </w:r>
            <w:proofErr w:type="spellEnd"/>
            <w:r w:rsidRPr="0042472F">
              <w:rPr>
                <w:rFonts w:ascii="Arial" w:hAnsi="Arial" w:cs="Arial"/>
              </w:rPr>
              <w:t xml:space="preserve"> TL, Levinson W. Informed decision making in outpatient practice: time to get back to basics. </w:t>
            </w:r>
            <w:r w:rsidRPr="0042472F">
              <w:rPr>
                <w:rFonts w:ascii="Arial" w:hAnsi="Arial" w:cs="Arial"/>
                <w:i/>
              </w:rPr>
              <w:t>JAMA</w:t>
            </w:r>
            <w:r w:rsidRPr="0042472F">
              <w:rPr>
                <w:rFonts w:ascii="Arial" w:hAnsi="Arial" w:cs="Arial"/>
              </w:rPr>
              <w:t xml:space="preserve">. 1999;282(24):2313-2320. </w:t>
            </w:r>
            <w:hyperlink r:id="rId56" w:history="1">
              <w:r w:rsidRPr="0042472F">
                <w:rPr>
                  <w:rStyle w:val="Hyperlink"/>
                  <w:rFonts w:ascii="Arial" w:hAnsi="Arial" w:cs="Arial"/>
                </w:rPr>
                <w:t>https://jamanetwork.com/journals/jama/fullarticle/192233</w:t>
              </w:r>
            </w:hyperlink>
            <w:r w:rsidRPr="0042472F">
              <w:rPr>
                <w:rFonts w:ascii="Arial" w:hAnsi="Arial" w:cs="Arial"/>
              </w:rPr>
              <w:t>. 2019.</w:t>
            </w:r>
          </w:p>
          <w:p w14:paraId="6D21DE3A"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Laidlaw A, Hart J. Communication skills: an essential component of medical curricula. Part I: Assessment of clinical communication: AMEE Guide No. 51. </w:t>
            </w:r>
            <w:r w:rsidRPr="0042472F">
              <w:rPr>
                <w:rFonts w:ascii="Arial" w:eastAsia="Arial" w:hAnsi="Arial" w:cs="Arial"/>
                <w:i/>
                <w:color w:val="000000"/>
              </w:rPr>
              <w:t>Med Teach</w:t>
            </w:r>
            <w:r w:rsidRPr="0042472F">
              <w:rPr>
                <w:rFonts w:ascii="Arial" w:eastAsia="Arial" w:hAnsi="Arial" w:cs="Arial"/>
                <w:color w:val="000000"/>
              </w:rPr>
              <w:t xml:space="preserve">. 2011;33(1):6-8. </w:t>
            </w:r>
            <w:hyperlink r:id="rId57" w:history="1">
              <w:r w:rsidRPr="0042472F">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42472F">
              <w:rPr>
                <w:rFonts w:ascii="Arial" w:eastAsia="Arial" w:hAnsi="Arial" w:cs="Arial"/>
                <w:color w:val="000000"/>
              </w:rPr>
              <w:t>. 2019.</w:t>
            </w:r>
          </w:p>
          <w:p w14:paraId="47573614"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Makoul</w:t>
            </w:r>
            <w:proofErr w:type="spellEnd"/>
            <w:r w:rsidRPr="0042472F">
              <w:rPr>
                <w:rFonts w:ascii="Arial" w:eastAsia="Arial" w:hAnsi="Arial" w:cs="Arial"/>
                <w:color w:val="000000"/>
              </w:rPr>
              <w:t xml:space="preserve"> G. Essential elements of communication in medical encounters: The Kalamazoo consensus statement. </w:t>
            </w:r>
            <w:proofErr w:type="spellStart"/>
            <w:r w:rsidRPr="0042472F">
              <w:rPr>
                <w:rFonts w:ascii="Arial" w:eastAsia="Arial" w:hAnsi="Arial" w:cs="Arial"/>
                <w:i/>
                <w:color w:val="000000"/>
              </w:rPr>
              <w:t>Acad</w:t>
            </w:r>
            <w:proofErr w:type="spellEnd"/>
            <w:r w:rsidRPr="0042472F">
              <w:rPr>
                <w:rFonts w:ascii="Arial" w:eastAsia="Arial" w:hAnsi="Arial" w:cs="Arial"/>
                <w:i/>
                <w:color w:val="000000"/>
              </w:rPr>
              <w:t xml:space="preserve"> Med</w:t>
            </w:r>
            <w:r w:rsidRPr="0042472F">
              <w:rPr>
                <w:rFonts w:ascii="Arial" w:eastAsia="Arial" w:hAnsi="Arial" w:cs="Arial"/>
                <w:color w:val="000000"/>
              </w:rPr>
              <w:t xml:space="preserve">. 2001;76(4):390-393. </w:t>
            </w:r>
            <w:hyperlink r:id="rId58" w:history="1">
              <w:r w:rsidRPr="0042472F">
                <w:rPr>
                  <w:rStyle w:val="Hyperlink"/>
                  <w:rFonts w:ascii="Arial" w:eastAsia="Arial" w:hAnsi="Arial" w:cs="Arial"/>
                </w:rPr>
                <w:t>https://www.researchgate.net/publication/264544600_Essential_elements_of_communication_in_medical_encounters_The_Kalamazoo_Consensus_Statement</w:t>
              </w:r>
            </w:hyperlink>
            <w:r w:rsidRPr="0042472F">
              <w:rPr>
                <w:rFonts w:ascii="Arial" w:eastAsia="Arial" w:hAnsi="Arial" w:cs="Arial"/>
                <w:color w:val="000000"/>
              </w:rPr>
              <w:t>. 2019.</w:t>
            </w:r>
          </w:p>
          <w:p w14:paraId="77C28364"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Makoul</w:t>
            </w:r>
            <w:proofErr w:type="spellEnd"/>
            <w:r w:rsidRPr="0042472F">
              <w:rPr>
                <w:rFonts w:ascii="Arial" w:eastAsia="Arial" w:hAnsi="Arial" w:cs="Arial"/>
                <w:color w:val="000000"/>
              </w:rPr>
              <w:t xml:space="preserve"> G. The SEGUE Framework for teaching and assessing communication skills. </w:t>
            </w:r>
            <w:r w:rsidRPr="0042472F">
              <w:rPr>
                <w:rFonts w:ascii="Arial" w:eastAsia="Arial" w:hAnsi="Arial" w:cs="Arial"/>
                <w:i/>
                <w:color w:val="000000"/>
              </w:rPr>
              <w:t xml:space="preserve">Patient Educ </w:t>
            </w:r>
            <w:proofErr w:type="spellStart"/>
            <w:r w:rsidRPr="0042472F">
              <w:rPr>
                <w:rFonts w:ascii="Arial" w:eastAsia="Arial" w:hAnsi="Arial" w:cs="Arial"/>
                <w:i/>
                <w:color w:val="000000"/>
              </w:rPr>
              <w:t>Couns</w:t>
            </w:r>
            <w:proofErr w:type="spellEnd"/>
            <w:r w:rsidRPr="0042472F">
              <w:rPr>
                <w:rFonts w:ascii="Arial" w:eastAsia="Arial" w:hAnsi="Arial" w:cs="Arial"/>
                <w:color w:val="000000"/>
              </w:rPr>
              <w:t xml:space="preserve">. 2001;45(1):23-34. </w:t>
            </w:r>
            <w:hyperlink r:id="rId59" w:history="1">
              <w:r w:rsidRPr="0042472F">
                <w:rPr>
                  <w:rStyle w:val="Hyperlink"/>
                  <w:rFonts w:ascii="Arial" w:eastAsia="Arial" w:hAnsi="Arial" w:cs="Arial"/>
                </w:rPr>
                <w:t>https://www.researchgate.net/publication/11748796_The_SEGUE_Framework_for_teaching_and_assessing_communication_skills</w:t>
              </w:r>
            </w:hyperlink>
            <w:r w:rsidRPr="0042472F">
              <w:rPr>
                <w:rFonts w:ascii="Arial" w:eastAsia="Arial" w:hAnsi="Arial" w:cs="Arial"/>
                <w:color w:val="000000"/>
              </w:rPr>
              <w:t>. 2019.</w:t>
            </w:r>
          </w:p>
          <w:p w14:paraId="7C378345"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Symons AB, Swanson A, McGuigan D, </w:t>
            </w:r>
            <w:proofErr w:type="spellStart"/>
            <w:r w:rsidRPr="0042472F">
              <w:rPr>
                <w:rFonts w:ascii="Arial" w:eastAsia="Arial" w:hAnsi="Arial" w:cs="Arial"/>
              </w:rPr>
              <w:t>Orrange</w:t>
            </w:r>
            <w:proofErr w:type="spellEnd"/>
            <w:r w:rsidRPr="0042472F">
              <w:rPr>
                <w:rFonts w:ascii="Arial" w:eastAsia="Arial" w:hAnsi="Arial" w:cs="Arial"/>
              </w:rPr>
              <w:t xml:space="preserve"> S, </w:t>
            </w:r>
            <w:proofErr w:type="spellStart"/>
            <w:r w:rsidRPr="0042472F">
              <w:rPr>
                <w:rFonts w:ascii="Arial" w:eastAsia="Arial" w:hAnsi="Arial" w:cs="Arial"/>
              </w:rPr>
              <w:t>Akl</w:t>
            </w:r>
            <w:proofErr w:type="spellEnd"/>
            <w:r w:rsidRPr="0042472F">
              <w:rPr>
                <w:rFonts w:ascii="Arial" w:eastAsia="Arial" w:hAnsi="Arial" w:cs="Arial"/>
              </w:rPr>
              <w:t xml:space="preserve"> EA. A tool for self-assessment of communication skills and professionalism in residents. </w:t>
            </w:r>
            <w:r w:rsidRPr="0042472F">
              <w:rPr>
                <w:rFonts w:ascii="Arial" w:eastAsia="Arial" w:hAnsi="Arial" w:cs="Arial"/>
                <w:i/>
              </w:rPr>
              <w:t>BMC Med Educ</w:t>
            </w:r>
            <w:r w:rsidRPr="0042472F">
              <w:rPr>
                <w:rFonts w:ascii="Arial" w:eastAsia="Arial" w:hAnsi="Arial" w:cs="Arial"/>
              </w:rPr>
              <w:t xml:space="preserve">. 2009;9:1. </w:t>
            </w:r>
            <w:hyperlink r:id="rId60" w:history="1">
              <w:r w:rsidRPr="0042472F">
                <w:rPr>
                  <w:rStyle w:val="Hyperlink"/>
                  <w:rFonts w:ascii="Arial" w:eastAsia="Arial" w:hAnsi="Arial" w:cs="Arial"/>
                </w:rPr>
                <w:t>https://bmcmededuc.biomedcentral.com/articles/10.1186/1472-6920-9-1</w:t>
              </w:r>
            </w:hyperlink>
            <w:r w:rsidRPr="0042472F">
              <w:rPr>
                <w:rFonts w:ascii="Arial" w:eastAsia="Arial" w:hAnsi="Arial" w:cs="Arial"/>
              </w:rPr>
              <w:t>. 2019.</w:t>
            </w:r>
          </w:p>
        </w:tc>
      </w:tr>
    </w:tbl>
    <w:p w14:paraId="2630C833" w14:textId="77777777" w:rsidR="007245B9" w:rsidRDefault="007245B9">
      <w:pPr>
        <w:spacing w:line="240" w:lineRule="auto"/>
        <w:ind w:hanging="180"/>
        <w:rPr>
          <w:rFonts w:ascii="Arial" w:eastAsia="Arial" w:hAnsi="Arial" w:cs="Arial"/>
        </w:rPr>
      </w:pPr>
    </w:p>
    <w:p w14:paraId="387D14FC" w14:textId="77777777" w:rsidR="007245B9" w:rsidRDefault="00AF1F9A">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40E9BC65" w14:textId="77777777">
        <w:trPr>
          <w:trHeight w:val="760"/>
        </w:trPr>
        <w:tc>
          <w:tcPr>
            <w:tcW w:w="14125" w:type="dxa"/>
            <w:gridSpan w:val="2"/>
            <w:shd w:val="clear" w:color="auto" w:fill="9CC3E5"/>
          </w:tcPr>
          <w:p w14:paraId="319AD3D3" w14:textId="77777777" w:rsidR="007245B9" w:rsidRPr="0042472F" w:rsidRDefault="00AF1F9A">
            <w:pPr>
              <w:keepNext/>
              <w:pBdr>
                <w:top w:val="nil"/>
                <w:left w:val="nil"/>
                <w:bottom w:val="nil"/>
                <w:right w:val="nil"/>
                <w:between w:val="nil"/>
              </w:pBdr>
              <w:jc w:val="center"/>
              <w:rPr>
                <w:rFonts w:ascii="Arial" w:eastAsia="Arial" w:hAnsi="Arial" w:cs="Arial"/>
                <w:b/>
              </w:rPr>
            </w:pPr>
            <w:r w:rsidRPr="0042472F">
              <w:rPr>
                <w:rFonts w:ascii="Arial" w:eastAsia="Arial" w:hAnsi="Arial" w:cs="Arial"/>
                <w:b/>
              </w:rPr>
              <w:t xml:space="preserve">Interpersonal and Communication Skills 2: Interprofessional and Team Communication </w:t>
            </w:r>
          </w:p>
          <w:p w14:paraId="1BBD1C0C" w14:textId="77777777" w:rsidR="007245B9" w:rsidRPr="0042472F" w:rsidRDefault="00AF1F9A" w:rsidP="003D50BB">
            <w:pPr>
              <w:ind w:left="187"/>
              <w:rPr>
                <w:rFonts w:ascii="Arial" w:eastAsia="Arial" w:hAnsi="Arial" w:cs="Arial"/>
                <w:b/>
                <w:color w:val="000000"/>
              </w:rPr>
            </w:pPr>
            <w:bookmarkStart w:id="3" w:name="_3znysh7" w:colFirst="0" w:colLast="0"/>
            <w:bookmarkEnd w:id="3"/>
            <w:r w:rsidRPr="0042472F">
              <w:rPr>
                <w:rFonts w:ascii="Arial" w:eastAsia="Arial" w:hAnsi="Arial" w:cs="Arial"/>
                <w:b/>
              </w:rPr>
              <w:t>Overall Intent:</w:t>
            </w:r>
            <w:r w:rsidRPr="0042472F">
              <w:rPr>
                <w:rFonts w:ascii="Arial" w:eastAsia="Arial" w:hAnsi="Arial" w:cs="Arial"/>
              </w:rPr>
              <w:t xml:space="preserve"> To effectively communicate with the health care team, including consultants, in both routine and complex situations</w:t>
            </w:r>
          </w:p>
        </w:tc>
      </w:tr>
      <w:tr w:rsidR="007245B9" w:rsidRPr="0042472F" w14:paraId="2B400398" w14:textId="77777777">
        <w:tc>
          <w:tcPr>
            <w:tcW w:w="4950" w:type="dxa"/>
            <w:shd w:val="clear" w:color="auto" w:fill="FAC090"/>
          </w:tcPr>
          <w:p w14:paraId="61ED45D5"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669CDFBB"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42472F" w14:paraId="114127DC" w14:textId="77777777" w:rsidTr="004A28C5">
        <w:tc>
          <w:tcPr>
            <w:tcW w:w="4950" w:type="dxa"/>
            <w:tcBorders>
              <w:top w:val="single" w:sz="4" w:space="0" w:color="000000"/>
              <w:bottom w:val="single" w:sz="4" w:space="0" w:color="000000"/>
            </w:tcBorders>
            <w:shd w:val="clear" w:color="auto" w:fill="C9C9C9"/>
          </w:tcPr>
          <w:p w14:paraId="51D69EF5"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Respectfully receives a consultation request</w:t>
            </w:r>
          </w:p>
          <w:p w14:paraId="319CF472" w14:textId="77777777" w:rsidR="00AC0958" w:rsidRPr="0042472F" w:rsidRDefault="00AC0958" w:rsidP="00AC0958">
            <w:pPr>
              <w:rPr>
                <w:rFonts w:ascii="Arial" w:eastAsia="Arial" w:hAnsi="Arial" w:cs="Arial"/>
                <w:i/>
                <w:color w:val="000000"/>
              </w:rPr>
            </w:pPr>
          </w:p>
          <w:p w14:paraId="6D5A9247"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6AA97F7"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Shows respect through words and actions when receiving calls for assistance from members of the  health care team  </w:t>
            </w:r>
          </w:p>
          <w:p w14:paraId="1994C768"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respectful communication to clerical and technical staff</w:t>
            </w:r>
            <w:r w:rsidR="00625E5E" w:rsidRPr="0042472F">
              <w:rPr>
                <w:rFonts w:ascii="Arial" w:eastAsia="Arial" w:hAnsi="Arial" w:cs="Arial"/>
              </w:rPr>
              <w:t xml:space="preserve"> members</w:t>
            </w:r>
          </w:p>
          <w:p w14:paraId="7BB2B11A"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Listens to and considers others’ points of view, is nonjudgmental and actively engaged, and demonstrates humility</w:t>
            </w:r>
          </w:p>
        </w:tc>
      </w:tr>
      <w:tr w:rsidR="007245B9" w:rsidRPr="0042472F" w14:paraId="5E355BC7" w14:textId="77777777" w:rsidTr="004A28C5">
        <w:tc>
          <w:tcPr>
            <w:tcW w:w="4950" w:type="dxa"/>
            <w:tcBorders>
              <w:top w:val="single" w:sz="4" w:space="0" w:color="000000"/>
              <w:bottom w:val="single" w:sz="4" w:space="0" w:color="000000"/>
            </w:tcBorders>
            <w:shd w:val="clear" w:color="auto" w:fill="C9C9C9"/>
          </w:tcPr>
          <w:p w14:paraId="0BA2EEAE"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Respectfully and thoroughly completes consultations with effective documentation and communication in common cases, with direct supervision</w:t>
            </w:r>
          </w:p>
          <w:p w14:paraId="04AB2ED4" w14:textId="77777777" w:rsidR="00AC0958" w:rsidRPr="0042472F" w:rsidRDefault="00AC0958" w:rsidP="00AC0958">
            <w:pPr>
              <w:rPr>
                <w:rFonts w:ascii="Arial" w:eastAsia="Arial" w:hAnsi="Arial" w:cs="Arial"/>
                <w:i/>
              </w:rPr>
            </w:pPr>
          </w:p>
          <w:p w14:paraId="36303589" w14:textId="77777777" w:rsidR="00AC0958" w:rsidRPr="0042472F" w:rsidRDefault="00AC0958" w:rsidP="00AC0958">
            <w:pPr>
              <w:rPr>
                <w:rFonts w:ascii="Arial" w:eastAsia="Arial" w:hAnsi="Arial" w:cs="Arial"/>
                <w:i/>
              </w:rPr>
            </w:pPr>
            <w:r w:rsidRPr="0042472F">
              <w:rPr>
                <w:rFonts w:ascii="Arial" w:eastAsia="Arial" w:hAnsi="Arial" w:cs="Arial"/>
                <w:i/>
              </w:rPr>
              <w:t>Communicates information effectively with all health care team members</w:t>
            </w:r>
          </w:p>
          <w:p w14:paraId="72829D49" w14:textId="77777777" w:rsidR="00AC0958" w:rsidRPr="0042472F" w:rsidRDefault="00AC0958" w:rsidP="00AC0958">
            <w:pPr>
              <w:rPr>
                <w:rFonts w:ascii="Arial" w:eastAsia="Arial" w:hAnsi="Arial" w:cs="Arial"/>
                <w:i/>
              </w:rPr>
            </w:pPr>
          </w:p>
          <w:p w14:paraId="17D8F587" w14:textId="77777777" w:rsidR="007245B9" w:rsidRPr="0042472F" w:rsidRDefault="00AC0958" w:rsidP="00AC0958">
            <w:pPr>
              <w:rPr>
                <w:rFonts w:ascii="Arial" w:eastAsia="Arial" w:hAnsi="Arial" w:cs="Arial"/>
                <w:i/>
              </w:rPr>
            </w:pPr>
            <w:r w:rsidRPr="0042472F">
              <w:rPr>
                <w:rFonts w:ascii="Arial" w:eastAsia="Arial" w:hAnsi="Arial" w:cs="Arial"/>
                <w:i/>
              </w:rPr>
              <w:t>Participates in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79500731"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0E30EA20" w14:textId="77777777" w:rsidR="003D50BB" w:rsidRPr="0042472F" w:rsidRDefault="003D50BB" w:rsidP="003D50BB">
            <w:pPr>
              <w:pBdr>
                <w:top w:val="nil"/>
                <w:left w:val="nil"/>
                <w:bottom w:val="nil"/>
                <w:right w:val="nil"/>
                <w:between w:val="nil"/>
              </w:pBdr>
              <w:rPr>
                <w:rFonts w:ascii="Arial" w:hAnsi="Arial" w:cs="Arial"/>
              </w:rPr>
            </w:pPr>
          </w:p>
          <w:p w14:paraId="059282E7" w14:textId="77777777" w:rsidR="003D50BB" w:rsidRPr="0042472F" w:rsidRDefault="003D50BB" w:rsidP="003D50BB">
            <w:pPr>
              <w:pBdr>
                <w:top w:val="nil"/>
                <w:left w:val="nil"/>
                <w:bottom w:val="nil"/>
                <w:right w:val="nil"/>
                <w:between w:val="nil"/>
              </w:pBdr>
              <w:rPr>
                <w:rFonts w:ascii="Arial" w:hAnsi="Arial" w:cs="Arial"/>
              </w:rPr>
            </w:pPr>
          </w:p>
          <w:p w14:paraId="60B49103"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Communicates clearly and concisely in an organized and timely manner during consultant encounters, as well as with the health care team in general</w:t>
            </w:r>
          </w:p>
          <w:p w14:paraId="0A2C09AB" w14:textId="77777777" w:rsidR="003D50BB" w:rsidRPr="0042472F" w:rsidRDefault="003D50BB" w:rsidP="003D50BB">
            <w:pPr>
              <w:pBdr>
                <w:top w:val="nil"/>
                <w:left w:val="nil"/>
                <w:bottom w:val="nil"/>
                <w:right w:val="nil"/>
                <w:between w:val="nil"/>
              </w:pBdr>
              <w:rPr>
                <w:rFonts w:ascii="Arial" w:hAnsi="Arial" w:cs="Arial"/>
              </w:rPr>
            </w:pPr>
          </w:p>
          <w:p w14:paraId="567B95F9"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Participates in multi-disciplinary discussions regarding treatment for particular patients</w:t>
            </w:r>
          </w:p>
        </w:tc>
      </w:tr>
      <w:tr w:rsidR="007245B9" w:rsidRPr="0042472F" w14:paraId="2E573AE0" w14:textId="77777777" w:rsidTr="004A28C5">
        <w:tc>
          <w:tcPr>
            <w:tcW w:w="4950" w:type="dxa"/>
            <w:tcBorders>
              <w:top w:val="single" w:sz="4" w:space="0" w:color="000000"/>
              <w:bottom w:val="single" w:sz="4" w:space="0" w:color="000000"/>
            </w:tcBorders>
            <w:shd w:val="clear" w:color="auto" w:fill="C9C9C9"/>
          </w:tcPr>
          <w:p w14:paraId="400ED7D4"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Completes consultations with effective documentation and communication in common cases, with indirect supervision</w:t>
            </w:r>
          </w:p>
          <w:p w14:paraId="147AC77F" w14:textId="77777777" w:rsidR="00AC0958" w:rsidRPr="0042472F" w:rsidRDefault="00AC0958" w:rsidP="00AC0958">
            <w:pPr>
              <w:rPr>
                <w:rFonts w:ascii="Arial" w:eastAsia="Arial" w:hAnsi="Arial" w:cs="Arial"/>
                <w:i/>
                <w:color w:val="000000"/>
              </w:rPr>
            </w:pPr>
          </w:p>
          <w:p w14:paraId="454400B1" w14:textId="77777777" w:rsidR="00AC0958" w:rsidRPr="0042472F" w:rsidRDefault="00AC0958" w:rsidP="00AC0958">
            <w:pPr>
              <w:rPr>
                <w:rFonts w:ascii="Arial" w:eastAsia="Arial" w:hAnsi="Arial" w:cs="Arial"/>
                <w:i/>
                <w:color w:val="000000"/>
              </w:rPr>
            </w:pPr>
            <w:r w:rsidRPr="0042472F">
              <w:rPr>
                <w:rFonts w:ascii="Arial" w:eastAsia="Arial" w:hAnsi="Arial" w:cs="Arial"/>
                <w:i/>
                <w:color w:val="000000"/>
              </w:rPr>
              <w:t>Adapts communication style to fit team needs</w:t>
            </w:r>
          </w:p>
          <w:p w14:paraId="5CDB70EC" w14:textId="77777777" w:rsidR="00AC0958" w:rsidRPr="0042472F" w:rsidRDefault="00AC0958" w:rsidP="00AC0958">
            <w:pPr>
              <w:rPr>
                <w:rFonts w:ascii="Arial" w:eastAsia="Arial" w:hAnsi="Arial" w:cs="Arial"/>
                <w:i/>
                <w:color w:val="000000"/>
              </w:rPr>
            </w:pPr>
          </w:p>
          <w:p w14:paraId="6987F9C7"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Initiates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208644A6"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bookmarkStart w:id="4" w:name="_2et92p0" w:colFirst="0" w:colLast="0"/>
            <w:bookmarkEnd w:id="4"/>
            <w:r w:rsidRPr="0042472F">
              <w:rPr>
                <w:rFonts w:ascii="Arial" w:eastAsia="Arial" w:hAnsi="Arial" w:cs="Arial"/>
              </w:rPr>
              <w:t>Respectfully provides feedback to junior members of the medical team for the purposes of improvement or reinforcement of correct knowledge, skills, and attitudes</w:t>
            </w:r>
          </w:p>
          <w:p w14:paraId="5A0469B9" w14:textId="77777777" w:rsidR="003D50BB" w:rsidRPr="0042472F" w:rsidRDefault="003D50BB" w:rsidP="003D50BB">
            <w:pPr>
              <w:pBdr>
                <w:top w:val="nil"/>
                <w:left w:val="nil"/>
                <w:bottom w:val="nil"/>
                <w:right w:val="nil"/>
                <w:between w:val="nil"/>
              </w:pBdr>
              <w:rPr>
                <w:rFonts w:ascii="Arial" w:hAnsi="Arial" w:cs="Arial"/>
              </w:rPr>
            </w:pPr>
          </w:p>
          <w:p w14:paraId="7658BABE" w14:textId="77777777" w:rsidR="003D50BB" w:rsidRPr="0042472F" w:rsidRDefault="003D50BB" w:rsidP="003D50BB">
            <w:pPr>
              <w:pBdr>
                <w:top w:val="nil"/>
                <w:left w:val="nil"/>
                <w:bottom w:val="nil"/>
                <w:right w:val="nil"/>
                <w:between w:val="nil"/>
              </w:pBdr>
              <w:rPr>
                <w:rFonts w:ascii="Arial" w:hAnsi="Arial" w:cs="Arial"/>
              </w:rPr>
            </w:pPr>
          </w:p>
          <w:p w14:paraId="4500F160"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Uses teach-back or other strategies to assess and receive understanding during consultations</w:t>
            </w:r>
          </w:p>
          <w:p w14:paraId="5038CE82"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Arranges and facilitates multi-disciplinary discussions regarding treatment for particular patients, under supervision</w:t>
            </w:r>
          </w:p>
        </w:tc>
      </w:tr>
      <w:tr w:rsidR="007245B9" w:rsidRPr="0042472F" w14:paraId="22E31671" w14:textId="77777777" w:rsidTr="004A28C5">
        <w:tc>
          <w:tcPr>
            <w:tcW w:w="4950" w:type="dxa"/>
            <w:tcBorders>
              <w:top w:val="single" w:sz="4" w:space="0" w:color="000000"/>
              <w:bottom w:val="single" w:sz="4" w:space="0" w:color="000000"/>
            </w:tcBorders>
            <w:shd w:val="clear" w:color="auto" w:fill="C9C9C9"/>
          </w:tcPr>
          <w:p w14:paraId="637A818F"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Completes consultations with effective documentation and communication in complex cases</w:t>
            </w:r>
          </w:p>
          <w:p w14:paraId="6DC93126" w14:textId="77777777" w:rsidR="00AC0958" w:rsidRPr="0042472F" w:rsidRDefault="00AC0958" w:rsidP="00AC0958">
            <w:pPr>
              <w:rPr>
                <w:rFonts w:ascii="Arial" w:eastAsia="Arial" w:hAnsi="Arial" w:cs="Arial"/>
                <w:i/>
              </w:rPr>
            </w:pPr>
          </w:p>
          <w:p w14:paraId="5A6F75B7" w14:textId="77777777" w:rsidR="00AC0958" w:rsidRPr="0042472F" w:rsidRDefault="00AC0958" w:rsidP="00AC0958">
            <w:pPr>
              <w:rPr>
                <w:rFonts w:ascii="Arial" w:eastAsia="Arial" w:hAnsi="Arial" w:cs="Arial"/>
                <w:i/>
              </w:rPr>
            </w:pPr>
            <w:r w:rsidRPr="0042472F">
              <w:rPr>
                <w:rFonts w:ascii="Arial" w:eastAsia="Arial" w:hAnsi="Arial" w:cs="Arial"/>
                <w:i/>
              </w:rPr>
              <w:t>Coordinates recommendations from different members of the health care team to optimize patient care</w:t>
            </w:r>
          </w:p>
          <w:p w14:paraId="0103D184" w14:textId="77777777" w:rsidR="00AC0958" w:rsidRPr="0042472F" w:rsidRDefault="00AC0958" w:rsidP="00AC0958">
            <w:pPr>
              <w:rPr>
                <w:rFonts w:ascii="Arial" w:eastAsia="Arial" w:hAnsi="Arial" w:cs="Arial"/>
                <w:i/>
              </w:rPr>
            </w:pPr>
          </w:p>
          <w:p w14:paraId="0A8954E0" w14:textId="77777777" w:rsidR="007245B9" w:rsidRPr="0042472F" w:rsidRDefault="00AC0958" w:rsidP="00AC0958">
            <w:pPr>
              <w:rPr>
                <w:rFonts w:ascii="Arial" w:eastAsia="Arial" w:hAnsi="Arial" w:cs="Arial"/>
                <w:i/>
              </w:rPr>
            </w:pPr>
            <w:r w:rsidRPr="0042472F">
              <w:rPr>
                <w:rFonts w:ascii="Arial" w:eastAsia="Arial" w:hAnsi="Arial" w:cs="Arial"/>
                <w:i/>
              </w:rPr>
              <w:t>Facilitates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189D763"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Communicates recommendations effectively and in a timely manner with primary care and other referring or collaborating members of the health</w:t>
            </w:r>
            <w:r w:rsidR="00611576" w:rsidRPr="0042472F">
              <w:rPr>
                <w:rFonts w:ascii="Arial" w:eastAsia="Arial" w:hAnsi="Arial" w:cs="Arial"/>
              </w:rPr>
              <w:t xml:space="preserve"> </w:t>
            </w:r>
            <w:r w:rsidRPr="0042472F">
              <w:rPr>
                <w:rFonts w:ascii="Arial" w:eastAsia="Arial" w:hAnsi="Arial" w:cs="Arial"/>
              </w:rPr>
              <w:t>care team</w:t>
            </w:r>
          </w:p>
          <w:p w14:paraId="3018D748" w14:textId="77777777" w:rsidR="003D50BB" w:rsidRPr="0042472F" w:rsidRDefault="003D50BB" w:rsidP="003D50BB">
            <w:pPr>
              <w:pBdr>
                <w:top w:val="nil"/>
                <w:left w:val="nil"/>
                <w:bottom w:val="nil"/>
                <w:right w:val="nil"/>
                <w:between w:val="nil"/>
              </w:pBdr>
              <w:rPr>
                <w:rFonts w:ascii="Arial" w:hAnsi="Arial" w:cs="Arial"/>
              </w:rPr>
            </w:pPr>
          </w:p>
          <w:p w14:paraId="4407ACF0" w14:textId="77777777" w:rsidR="003D50BB" w:rsidRPr="0042472F" w:rsidRDefault="003D50BB" w:rsidP="003D50BB">
            <w:pPr>
              <w:pBdr>
                <w:top w:val="nil"/>
                <w:left w:val="nil"/>
                <w:bottom w:val="nil"/>
                <w:right w:val="nil"/>
                <w:between w:val="nil"/>
              </w:pBdr>
              <w:rPr>
                <w:rFonts w:ascii="Arial" w:hAnsi="Arial" w:cs="Arial"/>
              </w:rPr>
            </w:pPr>
          </w:p>
          <w:p w14:paraId="75824D79"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Arranges and leads multi-disciplinary discussions regarding treatment for complex cases</w:t>
            </w:r>
          </w:p>
        </w:tc>
      </w:tr>
      <w:tr w:rsidR="007245B9" w:rsidRPr="0042472F" w14:paraId="5BCE92C9" w14:textId="77777777" w:rsidTr="004A28C5">
        <w:tc>
          <w:tcPr>
            <w:tcW w:w="4950" w:type="dxa"/>
            <w:tcBorders>
              <w:top w:val="single" w:sz="4" w:space="0" w:color="000000"/>
              <w:bottom w:val="single" w:sz="4" w:space="0" w:color="000000"/>
            </w:tcBorders>
            <w:shd w:val="clear" w:color="auto" w:fill="C9C9C9"/>
          </w:tcPr>
          <w:p w14:paraId="7CE0ADB6" w14:textId="77777777" w:rsidR="00AC0958" w:rsidRPr="0042472F" w:rsidRDefault="00AF1F9A" w:rsidP="00AC0958">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Role models flexible communication strategies that value input from all health care team members, resolving conflict when needed</w:t>
            </w:r>
          </w:p>
          <w:p w14:paraId="527515F4" w14:textId="77777777" w:rsidR="00AC0958" w:rsidRPr="0042472F" w:rsidRDefault="00AC0958" w:rsidP="00AC0958">
            <w:pPr>
              <w:rPr>
                <w:rFonts w:ascii="Arial" w:eastAsia="Arial" w:hAnsi="Arial" w:cs="Arial"/>
                <w:i/>
              </w:rPr>
            </w:pPr>
          </w:p>
          <w:p w14:paraId="70D80EC6" w14:textId="77777777" w:rsidR="007245B9" w:rsidRPr="0042472F" w:rsidRDefault="00AC0958" w:rsidP="00AC0958">
            <w:pPr>
              <w:rPr>
                <w:rFonts w:ascii="Arial" w:eastAsia="Arial" w:hAnsi="Arial" w:cs="Arial"/>
                <w:i/>
              </w:rPr>
            </w:pPr>
            <w:r w:rsidRPr="0042472F">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2BBBB9AB"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Guides others in organizing effective team meetings to resolve conflict </w:t>
            </w:r>
          </w:p>
        </w:tc>
      </w:tr>
      <w:tr w:rsidR="007245B9" w:rsidRPr="0042472F" w14:paraId="3A22E064" w14:textId="77777777">
        <w:tc>
          <w:tcPr>
            <w:tcW w:w="4950" w:type="dxa"/>
            <w:shd w:val="clear" w:color="auto" w:fill="FFD965"/>
          </w:tcPr>
          <w:p w14:paraId="1EE215AB"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2660322"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7E930A29"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Global assessment</w:t>
            </w:r>
          </w:p>
          <w:p w14:paraId="69F9CCCA" w14:textId="38431910" w:rsidR="003D50BB"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w:t>
            </w:r>
            <w:r w:rsidR="00AF1F9A" w:rsidRPr="0042472F">
              <w:rPr>
                <w:rFonts w:ascii="Arial" w:eastAsia="Arial" w:hAnsi="Arial" w:cs="Arial"/>
              </w:rPr>
              <w:t xml:space="preserve">source </w:t>
            </w:r>
            <w:r w:rsidRPr="0042472F">
              <w:rPr>
                <w:rFonts w:ascii="Arial" w:eastAsia="Arial" w:hAnsi="Arial" w:cs="Arial"/>
              </w:rPr>
              <w:t>feedback</w:t>
            </w:r>
          </w:p>
          <w:p w14:paraId="2F325200" w14:textId="0BF8736E" w:rsidR="007245B9"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w:t>
            </w:r>
            <w:r w:rsidR="00AF1F9A" w:rsidRPr="0042472F">
              <w:rPr>
                <w:rFonts w:ascii="Arial" w:eastAsia="Arial" w:hAnsi="Arial" w:cs="Arial"/>
              </w:rPr>
              <w:t xml:space="preserve">ecord </w:t>
            </w:r>
            <w:r w:rsidRPr="0042472F">
              <w:rPr>
                <w:rFonts w:ascii="Arial" w:eastAsia="Arial" w:hAnsi="Arial" w:cs="Arial"/>
              </w:rPr>
              <w:t>(c</w:t>
            </w:r>
            <w:r w:rsidR="00AF1F9A" w:rsidRPr="0042472F">
              <w:rPr>
                <w:rFonts w:ascii="Arial" w:eastAsia="Arial" w:hAnsi="Arial" w:cs="Arial"/>
              </w:rPr>
              <w:t>hart</w:t>
            </w:r>
            <w:r w:rsidRPr="0042472F">
              <w:rPr>
                <w:rFonts w:ascii="Arial" w:eastAsia="Arial" w:hAnsi="Arial" w:cs="Arial"/>
              </w:rPr>
              <w:t>)</w:t>
            </w:r>
            <w:r w:rsidR="00AF1F9A" w:rsidRPr="0042472F">
              <w:rPr>
                <w:rFonts w:ascii="Arial" w:eastAsia="Arial" w:hAnsi="Arial" w:cs="Arial"/>
              </w:rPr>
              <w:t xml:space="preserve"> review </w:t>
            </w:r>
          </w:p>
          <w:p w14:paraId="3880A411" w14:textId="77777777" w:rsidR="0027486B" w:rsidRPr="0042472F" w:rsidRDefault="0027486B" w:rsidP="0027486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 encounters</w:t>
            </w:r>
          </w:p>
        </w:tc>
      </w:tr>
      <w:tr w:rsidR="007245B9" w:rsidRPr="0042472F" w14:paraId="25881856" w14:textId="77777777">
        <w:tc>
          <w:tcPr>
            <w:tcW w:w="4950" w:type="dxa"/>
            <w:shd w:val="clear" w:color="auto" w:fill="8DB3E2"/>
          </w:tcPr>
          <w:p w14:paraId="6707295A"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18CA5769" w14:textId="77777777" w:rsidR="007245B9" w:rsidRPr="0042472F" w:rsidRDefault="007245B9" w:rsidP="003D50BB">
            <w:pPr>
              <w:numPr>
                <w:ilvl w:val="0"/>
                <w:numId w:val="12"/>
              </w:numPr>
              <w:pBdr>
                <w:top w:val="nil"/>
                <w:left w:val="nil"/>
                <w:bottom w:val="nil"/>
                <w:right w:val="nil"/>
                <w:between w:val="nil"/>
              </w:pBdr>
              <w:ind w:left="180" w:hanging="180"/>
              <w:rPr>
                <w:rFonts w:ascii="Arial" w:hAnsi="Arial" w:cs="Arial"/>
              </w:rPr>
            </w:pPr>
          </w:p>
        </w:tc>
      </w:tr>
      <w:tr w:rsidR="007245B9" w:rsidRPr="0042472F" w14:paraId="60A1332C" w14:textId="77777777">
        <w:trPr>
          <w:trHeight w:val="80"/>
        </w:trPr>
        <w:tc>
          <w:tcPr>
            <w:tcW w:w="4950" w:type="dxa"/>
            <w:shd w:val="clear" w:color="auto" w:fill="A8D08D"/>
          </w:tcPr>
          <w:p w14:paraId="711A4FC4"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972F8B5"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Roth CG, </w:t>
            </w:r>
            <w:proofErr w:type="spellStart"/>
            <w:r w:rsidRPr="0042472F">
              <w:rPr>
                <w:rFonts w:ascii="Arial" w:eastAsia="Arial" w:hAnsi="Arial" w:cs="Arial"/>
                <w:color w:val="000000"/>
              </w:rPr>
              <w:t>Eldin</w:t>
            </w:r>
            <w:proofErr w:type="spellEnd"/>
            <w:r w:rsidRPr="0042472F">
              <w:rPr>
                <w:rFonts w:ascii="Arial" w:eastAsia="Arial" w:hAnsi="Arial" w:cs="Arial"/>
                <w:color w:val="000000"/>
              </w:rPr>
              <w:t xml:space="preserve"> KW, Padmanabhan V, Freidman EM. Twelve tips for the introduction of emotional intelligence in medical education. </w:t>
            </w:r>
            <w:r w:rsidRPr="0042472F">
              <w:rPr>
                <w:rFonts w:ascii="Arial" w:eastAsia="Arial" w:hAnsi="Arial" w:cs="Arial"/>
                <w:i/>
                <w:color w:val="000000"/>
              </w:rPr>
              <w:t xml:space="preserve">Med Teach. </w:t>
            </w:r>
            <w:r w:rsidRPr="0042472F">
              <w:rPr>
                <w:rFonts w:ascii="Arial" w:eastAsia="Arial" w:hAnsi="Arial" w:cs="Arial"/>
                <w:color w:val="000000"/>
              </w:rPr>
              <w:t xml:space="preserve">2018:1-4. </w:t>
            </w:r>
            <w:hyperlink r:id="rId61" w:history="1">
              <w:r w:rsidRPr="0042472F">
                <w:rPr>
                  <w:rStyle w:val="Hyperlink"/>
                  <w:rFonts w:ascii="Arial" w:eastAsia="Arial" w:hAnsi="Arial" w:cs="Arial"/>
                </w:rPr>
                <w:t>https://www.tandfonline.com/doi/full/10.1080/0142159X.2018.1481499</w:t>
              </w:r>
            </w:hyperlink>
            <w:r w:rsidRPr="0042472F">
              <w:rPr>
                <w:rFonts w:ascii="Arial" w:eastAsia="Arial" w:hAnsi="Arial" w:cs="Arial"/>
                <w:color w:val="000000"/>
              </w:rPr>
              <w:t>. 2019.</w:t>
            </w:r>
          </w:p>
          <w:p w14:paraId="6ABBFDCF" w14:textId="6A540469"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Green M, Parrott T, Cook G. Improving your communication skills. </w:t>
            </w:r>
            <w:r w:rsidRPr="0042472F">
              <w:rPr>
                <w:rFonts w:ascii="Arial" w:eastAsia="Arial" w:hAnsi="Arial" w:cs="Arial"/>
                <w:i/>
              </w:rPr>
              <w:t>BMJ</w:t>
            </w:r>
            <w:r w:rsidRPr="0042472F">
              <w:rPr>
                <w:rFonts w:ascii="Arial" w:eastAsia="Arial" w:hAnsi="Arial" w:cs="Arial"/>
              </w:rPr>
              <w:t xml:space="preserve">. 2012;344:e357. </w:t>
            </w:r>
            <w:hyperlink r:id="rId62" w:history="1">
              <w:r w:rsidRPr="0042472F">
                <w:rPr>
                  <w:rStyle w:val="Hyperlink"/>
                  <w:rFonts w:ascii="Arial" w:hAnsi="Arial" w:cs="Arial"/>
                </w:rPr>
                <w:t>https://www.bmj.com/content/344/bmj.e357</w:t>
              </w:r>
            </w:hyperlink>
            <w:r w:rsidRPr="0042472F">
              <w:rPr>
                <w:rFonts w:ascii="Arial" w:hAnsi="Arial" w:cs="Arial"/>
              </w:rPr>
              <w:t>. 2019.</w:t>
            </w:r>
          </w:p>
          <w:p w14:paraId="4904E808"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42472F">
              <w:rPr>
                <w:rFonts w:ascii="Arial" w:eastAsia="Arial" w:hAnsi="Arial" w:cs="Arial"/>
                <w:i/>
                <w:color w:val="000000"/>
              </w:rPr>
              <w:t>Med Teach</w:t>
            </w:r>
            <w:r w:rsidRPr="0042472F">
              <w:rPr>
                <w:rFonts w:ascii="Arial" w:eastAsia="Arial" w:hAnsi="Arial" w:cs="Arial"/>
                <w:color w:val="000000"/>
              </w:rPr>
              <w:t xml:space="preserve">. 2013;35(5):395-403. </w:t>
            </w:r>
            <w:hyperlink r:id="rId63" w:history="1">
              <w:r w:rsidRPr="0042472F">
                <w:rPr>
                  <w:rStyle w:val="Hyperlink"/>
                  <w:rFonts w:ascii="Arial" w:eastAsia="Arial" w:hAnsi="Arial" w:cs="Arial"/>
                </w:rPr>
                <w:t>https://www.tandfonline.com/doi/full/10.3109/0142159X.2013.769677</w:t>
              </w:r>
            </w:hyperlink>
            <w:r w:rsidRPr="0042472F">
              <w:rPr>
                <w:rFonts w:ascii="Arial" w:eastAsia="Arial" w:hAnsi="Arial" w:cs="Arial"/>
                <w:color w:val="000000"/>
              </w:rPr>
              <w:t xml:space="preserve">. 2019. </w:t>
            </w:r>
          </w:p>
          <w:p w14:paraId="5C466215"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François J. Tool to assess the quality of consultation and referral request letters in family medicine. </w:t>
            </w:r>
            <w:r w:rsidRPr="0042472F">
              <w:rPr>
                <w:rFonts w:ascii="Arial" w:eastAsia="Arial" w:hAnsi="Arial" w:cs="Arial"/>
                <w:i/>
                <w:color w:val="000000"/>
              </w:rPr>
              <w:t>Can Fam Physician</w:t>
            </w:r>
            <w:r w:rsidRPr="0042472F">
              <w:rPr>
                <w:rFonts w:ascii="Arial" w:eastAsia="Arial" w:hAnsi="Arial" w:cs="Arial"/>
                <w:color w:val="000000"/>
              </w:rPr>
              <w:t xml:space="preserve">. 2011;57(5):574–575. </w:t>
            </w:r>
            <w:hyperlink r:id="rId64" w:history="1">
              <w:r w:rsidRPr="0042472F">
                <w:rPr>
                  <w:rStyle w:val="Hyperlink"/>
                  <w:rFonts w:ascii="Arial" w:eastAsia="Arial" w:hAnsi="Arial" w:cs="Arial"/>
                </w:rPr>
                <w:t>https://www.ncbi.nlm.nih.gov/pmc/articles/PMC3093595/</w:t>
              </w:r>
            </w:hyperlink>
            <w:r w:rsidRPr="0042472F">
              <w:rPr>
                <w:rFonts w:ascii="Arial" w:eastAsia="Arial" w:hAnsi="Arial" w:cs="Arial"/>
                <w:color w:val="000000"/>
              </w:rPr>
              <w:t>. 2019.</w:t>
            </w:r>
          </w:p>
          <w:p w14:paraId="132D9E0B"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Fay D, Mazzone M, Douglas L, </w:t>
            </w:r>
            <w:proofErr w:type="spellStart"/>
            <w:r w:rsidRPr="0042472F">
              <w:rPr>
                <w:rFonts w:ascii="Arial" w:eastAsia="Arial" w:hAnsi="Arial" w:cs="Arial"/>
                <w:color w:val="000000"/>
              </w:rPr>
              <w:t>Ambuel</w:t>
            </w:r>
            <w:proofErr w:type="spellEnd"/>
            <w:r w:rsidRPr="0042472F">
              <w:rPr>
                <w:rFonts w:ascii="Arial" w:eastAsia="Arial" w:hAnsi="Arial" w:cs="Arial"/>
                <w:color w:val="000000"/>
              </w:rPr>
              <w:t xml:space="preserve"> B. A validated, behavior-based evaluation instrument for family medicine residents. </w:t>
            </w:r>
            <w:proofErr w:type="spellStart"/>
            <w:r w:rsidRPr="0042472F">
              <w:rPr>
                <w:rFonts w:ascii="Arial" w:eastAsia="Arial" w:hAnsi="Arial" w:cs="Arial"/>
                <w:i/>
                <w:color w:val="000000"/>
              </w:rPr>
              <w:t>MedEdPORTAL</w:t>
            </w:r>
            <w:proofErr w:type="spellEnd"/>
            <w:r w:rsidRPr="0042472F">
              <w:rPr>
                <w:rFonts w:ascii="Arial" w:eastAsia="Arial" w:hAnsi="Arial" w:cs="Arial"/>
                <w:color w:val="000000"/>
              </w:rPr>
              <w:t xml:space="preserve">. 2007. </w:t>
            </w:r>
            <w:hyperlink r:id="rId65" w:history="1">
              <w:r w:rsidRPr="0042472F">
                <w:rPr>
                  <w:rStyle w:val="Hyperlink"/>
                  <w:rFonts w:ascii="Arial" w:eastAsia="Arial" w:hAnsi="Arial" w:cs="Arial"/>
                </w:rPr>
                <w:t>https://www.mededportal.org/publication/622/</w:t>
              </w:r>
            </w:hyperlink>
            <w:r w:rsidRPr="0042472F">
              <w:rPr>
                <w:rFonts w:ascii="Arial" w:eastAsia="Arial" w:hAnsi="Arial" w:cs="Arial"/>
                <w:color w:val="000000"/>
              </w:rPr>
              <w:t xml:space="preserve">. 2019. </w:t>
            </w:r>
          </w:p>
          <w:p w14:paraId="5814BA60"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Dehon</w:t>
            </w:r>
            <w:proofErr w:type="spellEnd"/>
            <w:r w:rsidRPr="0042472F">
              <w:rPr>
                <w:rFonts w:ascii="Arial" w:eastAsia="Arial" w:hAnsi="Arial" w:cs="Arial"/>
                <w:color w:val="000000"/>
              </w:rPr>
              <w:t xml:space="preserve"> E, Simpson K, Fowler D, Jones A. Development of the faculty 360. </w:t>
            </w:r>
            <w:proofErr w:type="spellStart"/>
            <w:r w:rsidRPr="0042472F">
              <w:rPr>
                <w:rFonts w:ascii="Arial" w:eastAsia="Arial" w:hAnsi="Arial" w:cs="Arial"/>
                <w:i/>
                <w:color w:val="000000"/>
              </w:rPr>
              <w:t>MedEdPORTAL</w:t>
            </w:r>
            <w:proofErr w:type="spellEnd"/>
            <w:r w:rsidRPr="0042472F">
              <w:rPr>
                <w:rFonts w:ascii="Arial" w:eastAsia="Arial" w:hAnsi="Arial" w:cs="Arial"/>
                <w:color w:val="000000"/>
              </w:rPr>
              <w:t xml:space="preserve">. 2015;11:10174. </w:t>
            </w:r>
            <w:hyperlink r:id="rId66" w:history="1">
              <w:r w:rsidRPr="0042472F">
                <w:rPr>
                  <w:rStyle w:val="Hyperlink"/>
                  <w:rFonts w:ascii="Arial" w:eastAsia="Arial" w:hAnsi="Arial" w:cs="Arial"/>
                </w:rPr>
                <w:t>https://www.mededportal.org/publication/10174/</w:t>
              </w:r>
            </w:hyperlink>
            <w:r w:rsidRPr="0042472F">
              <w:rPr>
                <w:rFonts w:ascii="Arial" w:eastAsia="Arial" w:hAnsi="Arial" w:cs="Arial"/>
                <w:color w:val="000000"/>
              </w:rPr>
              <w:t>. 2019.</w:t>
            </w:r>
          </w:p>
          <w:p w14:paraId="2E3EDF6D"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Lane JL, Gottlieb RP. Structured clinical observations: a method to teach clinical skills with limited time and financial resources. </w:t>
            </w:r>
            <w:r w:rsidRPr="0042472F">
              <w:rPr>
                <w:rFonts w:ascii="Arial" w:hAnsi="Arial" w:cs="Arial"/>
                <w:i/>
              </w:rPr>
              <w:t>Pediatrics</w:t>
            </w:r>
            <w:r w:rsidRPr="0042472F">
              <w:rPr>
                <w:rFonts w:ascii="Arial" w:hAnsi="Arial" w:cs="Arial"/>
              </w:rPr>
              <w:t xml:space="preserve">. 2000;105(4 Pt 2):973-977. </w:t>
            </w:r>
            <w:hyperlink r:id="rId67" w:history="1">
              <w:r w:rsidRPr="0042472F">
                <w:rPr>
                  <w:rStyle w:val="Hyperlink"/>
                  <w:rFonts w:ascii="Arial" w:hAnsi="Arial" w:cs="Arial"/>
                </w:rPr>
                <w:t>https://www.ncbi.nlm.nih.gov/pubmed/10742358</w:t>
              </w:r>
            </w:hyperlink>
            <w:r w:rsidRPr="0042472F">
              <w:rPr>
                <w:rFonts w:ascii="Arial" w:hAnsi="Arial" w:cs="Arial"/>
              </w:rPr>
              <w:t>. 2019.</w:t>
            </w:r>
          </w:p>
          <w:p w14:paraId="3D0E1750"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Braddock CH III, Edwards KA, </w:t>
            </w:r>
            <w:proofErr w:type="spellStart"/>
            <w:r w:rsidRPr="0042472F">
              <w:rPr>
                <w:rFonts w:ascii="Arial" w:hAnsi="Arial" w:cs="Arial"/>
              </w:rPr>
              <w:t>Hasenberg</w:t>
            </w:r>
            <w:proofErr w:type="spellEnd"/>
            <w:r w:rsidRPr="0042472F">
              <w:rPr>
                <w:rFonts w:ascii="Arial" w:hAnsi="Arial" w:cs="Arial"/>
              </w:rPr>
              <w:t xml:space="preserve"> NM, </w:t>
            </w:r>
            <w:proofErr w:type="spellStart"/>
            <w:r w:rsidRPr="0042472F">
              <w:rPr>
                <w:rFonts w:ascii="Arial" w:hAnsi="Arial" w:cs="Arial"/>
              </w:rPr>
              <w:t>Laidley</w:t>
            </w:r>
            <w:proofErr w:type="spellEnd"/>
            <w:r w:rsidRPr="0042472F">
              <w:rPr>
                <w:rFonts w:ascii="Arial" w:hAnsi="Arial" w:cs="Arial"/>
              </w:rPr>
              <w:t xml:space="preserve"> TL, Levinson W. Informed decision making in outpatient practice: time to get back to basics. </w:t>
            </w:r>
            <w:r w:rsidRPr="0042472F">
              <w:rPr>
                <w:rFonts w:ascii="Arial" w:hAnsi="Arial" w:cs="Arial"/>
                <w:i/>
              </w:rPr>
              <w:t>JAMA</w:t>
            </w:r>
            <w:r w:rsidRPr="0042472F">
              <w:rPr>
                <w:rFonts w:ascii="Arial" w:hAnsi="Arial" w:cs="Arial"/>
              </w:rPr>
              <w:t xml:space="preserve">. 1999;282(24):2313-2320. </w:t>
            </w:r>
            <w:hyperlink r:id="rId68" w:history="1">
              <w:r w:rsidRPr="0042472F">
                <w:rPr>
                  <w:rStyle w:val="Hyperlink"/>
                  <w:rFonts w:ascii="Arial" w:hAnsi="Arial" w:cs="Arial"/>
                </w:rPr>
                <w:t>https://jamanetwork.com/journals/jama/fullarticle/192233</w:t>
              </w:r>
            </w:hyperlink>
            <w:r w:rsidRPr="0042472F">
              <w:rPr>
                <w:rFonts w:ascii="Arial" w:hAnsi="Arial" w:cs="Arial"/>
              </w:rPr>
              <w:t>. 2019.</w:t>
            </w:r>
          </w:p>
        </w:tc>
      </w:tr>
    </w:tbl>
    <w:p w14:paraId="23351A65" w14:textId="77777777" w:rsidR="007245B9" w:rsidRDefault="007245B9">
      <w:pPr>
        <w:spacing w:line="240" w:lineRule="auto"/>
        <w:ind w:hanging="180"/>
        <w:rPr>
          <w:rFonts w:ascii="Arial" w:eastAsia="Arial" w:hAnsi="Arial" w:cs="Arial"/>
        </w:rPr>
      </w:pPr>
    </w:p>
    <w:p w14:paraId="47424E63" w14:textId="77777777" w:rsidR="007245B9" w:rsidRDefault="00AF1F9A">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14093D46" w14:textId="77777777">
        <w:trPr>
          <w:trHeight w:val="760"/>
        </w:trPr>
        <w:tc>
          <w:tcPr>
            <w:tcW w:w="14125" w:type="dxa"/>
            <w:gridSpan w:val="2"/>
            <w:shd w:val="clear" w:color="auto" w:fill="9CC3E5"/>
          </w:tcPr>
          <w:p w14:paraId="55C6008F"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t xml:space="preserve">Interpersonal and Communication Skills 3: Communication within Health Care Systems </w:t>
            </w:r>
          </w:p>
          <w:p w14:paraId="28104A90" w14:textId="77777777" w:rsidR="007245B9" w:rsidRPr="0042472F" w:rsidRDefault="00AF1F9A" w:rsidP="00245ED8">
            <w:pPr>
              <w:ind w:left="187"/>
              <w:jc w:val="both"/>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effectively communicate using a variety of methods</w:t>
            </w:r>
          </w:p>
        </w:tc>
      </w:tr>
      <w:tr w:rsidR="007245B9" w:rsidRPr="0042472F" w14:paraId="26005144" w14:textId="77777777">
        <w:tc>
          <w:tcPr>
            <w:tcW w:w="4950" w:type="dxa"/>
            <w:shd w:val="clear" w:color="auto" w:fill="FAC090"/>
          </w:tcPr>
          <w:p w14:paraId="41805A6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741A0A0C" w14:textId="77777777" w:rsidR="007245B9" w:rsidRPr="0042472F" w:rsidRDefault="00AF1F9A" w:rsidP="003D50BB">
            <w:pPr>
              <w:jc w:val="center"/>
              <w:rPr>
                <w:rFonts w:ascii="Arial" w:eastAsia="Arial" w:hAnsi="Arial" w:cs="Arial"/>
                <w:b/>
              </w:rPr>
            </w:pPr>
            <w:r w:rsidRPr="0042472F">
              <w:rPr>
                <w:rFonts w:ascii="Arial" w:eastAsia="Arial" w:hAnsi="Arial" w:cs="Arial"/>
                <w:b/>
              </w:rPr>
              <w:t>Examples</w:t>
            </w:r>
          </w:p>
        </w:tc>
      </w:tr>
      <w:tr w:rsidR="007245B9" w:rsidRPr="0042472F" w14:paraId="4D8750B9" w14:textId="77777777" w:rsidTr="004A28C5">
        <w:tc>
          <w:tcPr>
            <w:tcW w:w="4950" w:type="dxa"/>
            <w:tcBorders>
              <w:top w:val="single" w:sz="4" w:space="0" w:color="000000"/>
              <w:bottom w:val="single" w:sz="4" w:space="0" w:color="000000"/>
            </w:tcBorders>
            <w:shd w:val="clear" w:color="auto" w:fill="C9C9C9"/>
          </w:tcPr>
          <w:p w14:paraId="753A6E8C"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Accurately records information in the patient record and 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DAFF0B0"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Notes are accurate but may lack organization and include extraneous information </w:t>
            </w:r>
          </w:p>
          <w:p w14:paraId="41B16548" w14:textId="6A36D47F" w:rsidR="007245B9" w:rsidRPr="0042472F" w:rsidRDefault="00AF1F9A" w:rsidP="0061157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Only uses methods of communication that are HIPAA compliant to transmit patients’ health information</w:t>
            </w:r>
          </w:p>
        </w:tc>
      </w:tr>
      <w:tr w:rsidR="007245B9" w:rsidRPr="0042472F" w14:paraId="306F222C" w14:textId="77777777" w:rsidTr="004A28C5">
        <w:tc>
          <w:tcPr>
            <w:tcW w:w="4950" w:type="dxa"/>
            <w:tcBorders>
              <w:top w:val="single" w:sz="4" w:space="0" w:color="000000"/>
              <w:bottom w:val="single" w:sz="4" w:space="0" w:color="000000"/>
            </w:tcBorders>
            <w:shd w:val="clear" w:color="auto" w:fill="C9C9C9"/>
          </w:tcPr>
          <w:p w14:paraId="5B30B3AE"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 xml:space="preserve">Demonstrates organized diagnostic and therapeutic reasoning through notes in the patient record </w:t>
            </w:r>
          </w:p>
          <w:p w14:paraId="7669F851" w14:textId="77777777" w:rsidR="00AC0958" w:rsidRPr="0042472F" w:rsidRDefault="00AC0958" w:rsidP="00AC0958">
            <w:pPr>
              <w:rPr>
                <w:rFonts w:ascii="Arial" w:eastAsia="Arial" w:hAnsi="Arial" w:cs="Arial"/>
                <w:i/>
              </w:rPr>
            </w:pPr>
          </w:p>
          <w:p w14:paraId="5A684106" w14:textId="77777777" w:rsidR="007245B9" w:rsidRPr="0042472F" w:rsidRDefault="00AC0958" w:rsidP="00AC0958">
            <w:pPr>
              <w:rPr>
                <w:rFonts w:ascii="Arial" w:eastAsia="Arial" w:hAnsi="Arial" w:cs="Arial"/>
                <w:i/>
              </w:rPr>
            </w:pPr>
            <w:r w:rsidRPr="0042472F">
              <w:rPr>
                <w:rFonts w:ascii="Arial" w:eastAsia="Arial" w:hAnsi="Arial" w:cs="Arial"/>
                <w:i/>
              </w:rPr>
              <w:t>Identifies appropriate communication channels (e.g., cell phone/ pager usage, medical record, email)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6C9357EC"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Notes are organized and accurate but may still contain extraneous information</w:t>
            </w:r>
          </w:p>
          <w:p w14:paraId="6BA0E348"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Identifies method for sharing results needing urgent attention </w:t>
            </w:r>
          </w:p>
          <w:p w14:paraId="163C2663" w14:textId="77777777" w:rsidR="003D50BB" w:rsidRPr="0042472F" w:rsidRDefault="003D50BB" w:rsidP="003D50BB">
            <w:pPr>
              <w:pBdr>
                <w:top w:val="nil"/>
                <w:left w:val="nil"/>
                <w:bottom w:val="nil"/>
                <w:right w:val="nil"/>
                <w:between w:val="nil"/>
              </w:pBdr>
              <w:rPr>
                <w:rFonts w:ascii="Arial" w:hAnsi="Arial" w:cs="Arial"/>
              </w:rPr>
            </w:pPr>
          </w:p>
          <w:p w14:paraId="1C9966BA" w14:textId="77777777" w:rsidR="003D50BB" w:rsidRPr="0042472F" w:rsidRDefault="003D50BB" w:rsidP="003D50BB">
            <w:pPr>
              <w:pBdr>
                <w:top w:val="nil"/>
                <w:left w:val="nil"/>
                <w:bottom w:val="nil"/>
                <w:right w:val="nil"/>
                <w:between w:val="nil"/>
              </w:pBdr>
              <w:rPr>
                <w:rFonts w:ascii="Arial" w:hAnsi="Arial" w:cs="Arial"/>
              </w:rPr>
            </w:pPr>
          </w:p>
          <w:p w14:paraId="4406C157"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Recognizes that a communication breakdown has happened and respectfully brings the breakdown to the attention of the chief resident or faculty member </w:t>
            </w:r>
          </w:p>
          <w:p w14:paraId="5234034A" w14:textId="77777777" w:rsidR="007245B9" w:rsidRPr="0042472F" w:rsidRDefault="007245B9">
            <w:pPr>
              <w:pBdr>
                <w:top w:val="nil"/>
                <w:left w:val="nil"/>
                <w:bottom w:val="nil"/>
                <w:right w:val="nil"/>
                <w:between w:val="nil"/>
              </w:pBdr>
              <w:rPr>
                <w:rFonts w:ascii="Arial" w:eastAsia="Arial" w:hAnsi="Arial" w:cs="Arial"/>
              </w:rPr>
            </w:pPr>
          </w:p>
        </w:tc>
      </w:tr>
      <w:tr w:rsidR="007245B9" w:rsidRPr="0042472F" w14:paraId="148B5871" w14:textId="77777777" w:rsidTr="004A28C5">
        <w:tc>
          <w:tcPr>
            <w:tcW w:w="4950" w:type="dxa"/>
            <w:tcBorders>
              <w:top w:val="single" w:sz="4" w:space="0" w:color="000000"/>
              <w:bottom w:val="single" w:sz="4" w:space="0" w:color="000000"/>
            </w:tcBorders>
            <w:shd w:val="clear" w:color="auto" w:fill="C9C9C9"/>
          </w:tcPr>
          <w:p w14:paraId="327EC83A"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 xml:space="preserve">Concisely reports diagnostic and therapeutic reasoning in the patient record </w:t>
            </w:r>
          </w:p>
          <w:p w14:paraId="44D43588" w14:textId="77777777" w:rsidR="00AC0958" w:rsidRPr="0042472F" w:rsidRDefault="00AC0958" w:rsidP="00AC0958">
            <w:pPr>
              <w:rPr>
                <w:rFonts w:ascii="Arial" w:eastAsia="Arial" w:hAnsi="Arial" w:cs="Arial"/>
                <w:i/>
                <w:color w:val="000000"/>
              </w:rPr>
            </w:pPr>
          </w:p>
          <w:p w14:paraId="1C1681CB"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267E04FE"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Documentation is accurate, organized, and concise, but may not consistently contain anticipatory (if/then) guidance </w:t>
            </w:r>
          </w:p>
          <w:p w14:paraId="4B92393F" w14:textId="77777777" w:rsidR="003D50BB" w:rsidRPr="0042472F" w:rsidRDefault="003D50BB" w:rsidP="003D50BB">
            <w:pPr>
              <w:pBdr>
                <w:top w:val="nil"/>
                <w:left w:val="nil"/>
                <w:bottom w:val="nil"/>
                <w:right w:val="nil"/>
                <w:between w:val="nil"/>
              </w:pBdr>
              <w:rPr>
                <w:rFonts w:ascii="Arial" w:hAnsi="Arial" w:cs="Arial"/>
              </w:rPr>
            </w:pPr>
          </w:p>
          <w:p w14:paraId="43AB0FD6"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Communicates opportunities for improvement in the EHR interface </w:t>
            </w:r>
          </w:p>
        </w:tc>
      </w:tr>
      <w:tr w:rsidR="007245B9" w:rsidRPr="0042472F" w14:paraId="66E60FDF" w14:textId="77777777" w:rsidTr="004A28C5">
        <w:tc>
          <w:tcPr>
            <w:tcW w:w="4950" w:type="dxa"/>
            <w:tcBorders>
              <w:top w:val="single" w:sz="4" w:space="0" w:color="000000"/>
              <w:bottom w:val="single" w:sz="4" w:space="0" w:color="000000"/>
            </w:tcBorders>
            <w:shd w:val="clear" w:color="auto" w:fill="C9C9C9"/>
          </w:tcPr>
          <w:p w14:paraId="40CC9668"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 xml:space="preserve">Independently communicates timely information in a written format and verbally when appropriate  </w:t>
            </w:r>
          </w:p>
          <w:p w14:paraId="03B2E5D5" w14:textId="77777777" w:rsidR="00AC0958" w:rsidRPr="0042472F" w:rsidRDefault="00AC0958" w:rsidP="00AC0958">
            <w:pPr>
              <w:rPr>
                <w:rFonts w:ascii="Arial" w:eastAsia="Arial" w:hAnsi="Arial" w:cs="Arial"/>
                <w:i/>
              </w:rPr>
            </w:pPr>
          </w:p>
          <w:p w14:paraId="0127CBE3" w14:textId="77777777" w:rsidR="007245B9" w:rsidRPr="0042472F" w:rsidRDefault="00AC0958" w:rsidP="00AC0958">
            <w:pPr>
              <w:rPr>
                <w:rFonts w:ascii="Arial" w:eastAsia="Arial" w:hAnsi="Arial" w:cs="Arial"/>
                <w:i/>
              </w:rPr>
            </w:pPr>
            <w:r w:rsidRPr="0042472F">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6EC57D15"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Writes a clear and concise note and transmits verbally cri</w:t>
            </w:r>
            <w:r w:rsidR="003D50BB" w:rsidRPr="0042472F">
              <w:rPr>
                <w:rFonts w:ascii="Arial" w:eastAsia="Arial" w:hAnsi="Arial" w:cs="Arial"/>
              </w:rPr>
              <w:t>tical information to a colleague</w:t>
            </w:r>
          </w:p>
          <w:p w14:paraId="295C829F"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Knows when to call the treating team about unexpected or critical findings of clinical significance </w:t>
            </w:r>
          </w:p>
          <w:p w14:paraId="5D0BD3AB" w14:textId="77777777" w:rsidR="00EC5526" w:rsidRPr="0042472F" w:rsidRDefault="00EC5526" w:rsidP="00EC5526">
            <w:pPr>
              <w:pBdr>
                <w:top w:val="nil"/>
                <w:left w:val="nil"/>
                <w:bottom w:val="nil"/>
                <w:right w:val="nil"/>
                <w:between w:val="nil"/>
              </w:pBdr>
              <w:rPr>
                <w:rFonts w:ascii="Arial" w:hAnsi="Arial" w:cs="Arial"/>
              </w:rPr>
            </w:pPr>
          </w:p>
          <w:p w14:paraId="29C43305"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Participates in task force to update policy for sharing abnormal results </w:t>
            </w:r>
          </w:p>
        </w:tc>
      </w:tr>
      <w:tr w:rsidR="007245B9" w:rsidRPr="0042472F" w14:paraId="5D2D6469" w14:textId="77777777" w:rsidTr="004A28C5">
        <w:tc>
          <w:tcPr>
            <w:tcW w:w="4950" w:type="dxa"/>
            <w:tcBorders>
              <w:top w:val="single" w:sz="4" w:space="0" w:color="000000"/>
              <w:bottom w:val="single" w:sz="4" w:space="0" w:color="000000"/>
            </w:tcBorders>
            <w:shd w:val="clear" w:color="auto" w:fill="C9C9C9"/>
          </w:tcPr>
          <w:p w14:paraId="22FBBBAD" w14:textId="77777777" w:rsidR="00AC0958" w:rsidRPr="0042472F" w:rsidRDefault="00AF1F9A" w:rsidP="00AC0958">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Models written communication to improve others’ performance</w:t>
            </w:r>
          </w:p>
          <w:p w14:paraId="2E5B9146" w14:textId="77777777" w:rsidR="00AC0958" w:rsidRPr="0042472F" w:rsidRDefault="00AC0958" w:rsidP="00AC0958">
            <w:pPr>
              <w:rPr>
                <w:rFonts w:ascii="Arial" w:eastAsia="Arial" w:hAnsi="Arial" w:cs="Arial"/>
                <w:i/>
              </w:rPr>
            </w:pPr>
          </w:p>
          <w:p w14:paraId="09E0F177" w14:textId="77777777" w:rsidR="007245B9" w:rsidRPr="0042472F" w:rsidRDefault="00AC0958" w:rsidP="00AC0958">
            <w:pPr>
              <w:rPr>
                <w:rFonts w:ascii="Arial" w:eastAsia="Arial" w:hAnsi="Arial" w:cs="Arial"/>
                <w:i/>
              </w:rPr>
            </w:pPr>
            <w:r w:rsidRPr="0042472F">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159C1D34"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Leads a task force established by the hospital QI committee to develop a plan to improve house staff hand-offs</w:t>
            </w:r>
          </w:p>
          <w:p w14:paraId="2119057F" w14:textId="77777777" w:rsidR="003D50BB" w:rsidRPr="0042472F" w:rsidRDefault="003D50BB" w:rsidP="003D50BB">
            <w:pPr>
              <w:pBdr>
                <w:top w:val="nil"/>
                <w:left w:val="nil"/>
                <w:bottom w:val="nil"/>
                <w:right w:val="nil"/>
                <w:between w:val="nil"/>
              </w:pBdr>
              <w:rPr>
                <w:rFonts w:ascii="Arial" w:hAnsi="Arial" w:cs="Arial"/>
              </w:rPr>
            </w:pPr>
          </w:p>
          <w:p w14:paraId="57F4960D"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Teaches colleagues how to improve discharge summaries</w:t>
            </w:r>
          </w:p>
        </w:tc>
      </w:tr>
      <w:tr w:rsidR="007245B9" w:rsidRPr="0042472F" w14:paraId="32BEC6E9" w14:textId="77777777">
        <w:tc>
          <w:tcPr>
            <w:tcW w:w="4950" w:type="dxa"/>
            <w:shd w:val="clear" w:color="auto" w:fill="FFD965"/>
          </w:tcPr>
          <w:p w14:paraId="3171FB5E"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25CA78C"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7CC51C36" w14:textId="60F18DC7" w:rsidR="0027486B"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w:t>
            </w:r>
            <w:r w:rsidR="0027486B" w:rsidRPr="0042472F">
              <w:rPr>
                <w:rFonts w:ascii="Arial" w:eastAsia="Arial" w:hAnsi="Arial" w:cs="Arial"/>
              </w:rPr>
              <w:t>hart</w:t>
            </w:r>
            <w:r w:rsidRPr="0042472F">
              <w:rPr>
                <w:rFonts w:ascii="Arial" w:eastAsia="Arial" w:hAnsi="Arial" w:cs="Arial"/>
              </w:rPr>
              <w:t>)</w:t>
            </w:r>
            <w:r w:rsidR="0027486B" w:rsidRPr="0042472F">
              <w:rPr>
                <w:rFonts w:ascii="Arial" w:eastAsia="Arial" w:hAnsi="Arial" w:cs="Arial"/>
              </w:rPr>
              <w:t xml:space="preserve"> review </w:t>
            </w:r>
          </w:p>
          <w:p w14:paraId="74105CA3" w14:textId="011FAA23" w:rsidR="007245B9" w:rsidRPr="0042472F" w:rsidRDefault="00201003" w:rsidP="0027486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p>
        </w:tc>
      </w:tr>
      <w:tr w:rsidR="007245B9" w:rsidRPr="0042472F" w14:paraId="7652B09B" w14:textId="77777777">
        <w:tc>
          <w:tcPr>
            <w:tcW w:w="4950" w:type="dxa"/>
            <w:shd w:val="clear" w:color="auto" w:fill="8DB3E2"/>
          </w:tcPr>
          <w:p w14:paraId="5BE1AF7C"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7C1615E3" w14:textId="77777777" w:rsidR="007245B9" w:rsidRPr="0042472F" w:rsidRDefault="007245B9" w:rsidP="003D50BB">
            <w:pPr>
              <w:numPr>
                <w:ilvl w:val="0"/>
                <w:numId w:val="12"/>
              </w:numPr>
              <w:pBdr>
                <w:top w:val="nil"/>
                <w:left w:val="nil"/>
                <w:bottom w:val="nil"/>
                <w:right w:val="nil"/>
                <w:between w:val="nil"/>
              </w:pBdr>
              <w:ind w:left="180" w:hanging="180"/>
              <w:rPr>
                <w:rFonts w:ascii="Arial" w:hAnsi="Arial" w:cs="Arial"/>
              </w:rPr>
            </w:pPr>
          </w:p>
        </w:tc>
      </w:tr>
      <w:tr w:rsidR="007245B9" w:rsidRPr="0042472F" w14:paraId="73023839" w14:textId="77777777">
        <w:trPr>
          <w:trHeight w:val="80"/>
        </w:trPr>
        <w:tc>
          <w:tcPr>
            <w:tcW w:w="4950" w:type="dxa"/>
            <w:shd w:val="clear" w:color="auto" w:fill="A8D08D"/>
          </w:tcPr>
          <w:p w14:paraId="5D4E0FFC"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6C8231F"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Bierman JA, </w:t>
            </w:r>
            <w:proofErr w:type="spellStart"/>
            <w:r w:rsidRPr="0042472F">
              <w:rPr>
                <w:rFonts w:ascii="Arial" w:eastAsia="Arial" w:hAnsi="Arial" w:cs="Arial"/>
                <w:color w:val="000000"/>
              </w:rPr>
              <w:t>Hufmeyer</w:t>
            </w:r>
            <w:proofErr w:type="spellEnd"/>
            <w:r w:rsidRPr="0042472F">
              <w:rPr>
                <w:rFonts w:ascii="Arial" w:eastAsia="Arial" w:hAnsi="Arial" w:cs="Arial"/>
                <w:color w:val="000000"/>
              </w:rPr>
              <w:t xml:space="preserve"> KK, </w:t>
            </w:r>
            <w:proofErr w:type="spellStart"/>
            <w:r w:rsidRPr="0042472F">
              <w:rPr>
                <w:rFonts w:ascii="Arial" w:eastAsia="Arial" w:hAnsi="Arial" w:cs="Arial"/>
                <w:color w:val="000000"/>
              </w:rPr>
              <w:t>Liss</w:t>
            </w:r>
            <w:proofErr w:type="spellEnd"/>
            <w:r w:rsidRPr="0042472F">
              <w:rPr>
                <w:rFonts w:ascii="Arial" w:eastAsia="Arial" w:hAnsi="Arial" w:cs="Arial"/>
                <w:color w:val="000000"/>
              </w:rPr>
              <w:t xml:space="preserve"> DT, Weaver AC, Heiman HL. Promoting responsible electronic documentation: validity evidence for a checklist to assess progress notes in the electronic health record. </w:t>
            </w:r>
            <w:r w:rsidRPr="0042472F">
              <w:rPr>
                <w:rFonts w:ascii="Arial" w:eastAsia="Arial" w:hAnsi="Arial" w:cs="Arial"/>
                <w:i/>
                <w:color w:val="000000"/>
              </w:rPr>
              <w:t>Teach Learn Med.</w:t>
            </w:r>
            <w:r w:rsidRPr="0042472F">
              <w:rPr>
                <w:rFonts w:ascii="Arial" w:eastAsia="Arial" w:hAnsi="Arial" w:cs="Arial"/>
                <w:color w:val="000000"/>
              </w:rPr>
              <w:t xml:space="preserve"> 2017;29(4):420-432. </w:t>
            </w:r>
            <w:hyperlink r:id="rId69" w:history="1">
              <w:r w:rsidRPr="0042472F">
                <w:rPr>
                  <w:rStyle w:val="Hyperlink"/>
                  <w:rFonts w:ascii="Arial" w:eastAsia="Arial" w:hAnsi="Arial" w:cs="Arial"/>
                </w:rPr>
                <w:t>https://www.tandfonline.com/doi/full/10.1080/10401334.2017.1303385</w:t>
              </w:r>
            </w:hyperlink>
            <w:r w:rsidRPr="0042472F">
              <w:rPr>
                <w:rFonts w:ascii="Arial" w:eastAsia="Arial" w:hAnsi="Arial" w:cs="Arial"/>
                <w:color w:val="000000"/>
              </w:rPr>
              <w:t>. 2019.</w:t>
            </w:r>
          </w:p>
          <w:p w14:paraId="16F8174F"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Starmer</w:t>
            </w:r>
            <w:proofErr w:type="spellEnd"/>
            <w:r w:rsidRPr="0042472F">
              <w:rPr>
                <w:rFonts w:ascii="Arial" w:hAnsi="Arial" w:cs="Arial"/>
              </w:rPr>
              <w:t xml:space="preserve"> AJ, Spector ND, Srivastava R, et al. I-PASS, a mnemonic to standardize verbal handoffs. </w:t>
            </w:r>
            <w:r w:rsidRPr="0042472F">
              <w:rPr>
                <w:rFonts w:ascii="Arial" w:hAnsi="Arial" w:cs="Arial"/>
                <w:i/>
              </w:rPr>
              <w:t>Pediatrics</w:t>
            </w:r>
            <w:r w:rsidRPr="0042472F">
              <w:rPr>
                <w:rFonts w:ascii="Arial" w:hAnsi="Arial" w:cs="Arial"/>
              </w:rPr>
              <w:t xml:space="preserve">. 2012;129(2):201-204. </w:t>
            </w:r>
            <w:hyperlink r:id="rId70" w:history="1">
              <w:r w:rsidRPr="0042472F">
                <w:rPr>
                  <w:rStyle w:val="Hyperlink"/>
                  <w:rFonts w:ascii="Arial" w:hAnsi="Arial" w:cs="Arial"/>
                </w:rPr>
                <w:t>https://ipassinstitute.com/wp-content/uploads/2016/06/I-PASS-mnemonic.pdf</w:t>
              </w:r>
            </w:hyperlink>
            <w:r w:rsidRPr="0042472F">
              <w:rPr>
                <w:rFonts w:ascii="Arial" w:hAnsi="Arial" w:cs="Arial"/>
              </w:rPr>
              <w:t>. 2019.</w:t>
            </w:r>
          </w:p>
          <w:p w14:paraId="46A2EA45"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Haig KM, Sutton S, Whittington J. SBAR: a shared mental model for improving communication between clinicians. </w:t>
            </w:r>
            <w:proofErr w:type="spellStart"/>
            <w:r w:rsidRPr="0042472F">
              <w:rPr>
                <w:rFonts w:ascii="Arial" w:hAnsi="Arial" w:cs="Arial"/>
                <w:i/>
              </w:rPr>
              <w:t>Jt</w:t>
            </w:r>
            <w:proofErr w:type="spellEnd"/>
            <w:r w:rsidRPr="0042472F">
              <w:rPr>
                <w:rFonts w:ascii="Arial" w:hAnsi="Arial" w:cs="Arial"/>
                <w:i/>
              </w:rPr>
              <w:t xml:space="preserve"> Comm J Qual Patient </w:t>
            </w:r>
            <w:proofErr w:type="spellStart"/>
            <w:r w:rsidRPr="0042472F">
              <w:rPr>
                <w:rFonts w:ascii="Arial" w:hAnsi="Arial" w:cs="Arial"/>
                <w:i/>
              </w:rPr>
              <w:t>Saf</w:t>
            </w:r>
            <w:proofErr w:type="spellEnd"/>
            <w:r w:rsidRPr="0042472F">
              <w:rPr>
                <w:rFonts w:ascii="Arial" w:hAnsi="Arial" w:cs="Arial"/>
              </w:rPr>
              <w:t xml:space="preserve">. 2006;32(3)167-175. </w:t>
            </w:r>
            <w:hyperlink r:id="rId71" w:history="1">
              <w:r w:rsidRPr="0042472F">
                <w:rPr>
                  <w:rStyle w:val="Hyperlink"/>
                  <w:rFonts w:ascii="Arial" w:hAnsi="Arial" w:cs="Arial"/>
                </w:rPr>
                <w:t>https://www.ncbi.nlm.nih.gov/pubmed/16617948</w:t>
              </w:r>
            </w:hyperlink>
            <w:r w:rsidRPr="0042472F">
              <w:rPr>
                <w:rFonts w:ascii="Arial" w:hAnsi="Arial" w:cs="Arial"/>
              </w:rPr>
              <w:t>. 2019.</w:t>
            </w:r>
          </w:p>
        </w:tc>
      </w:tr>
    </w:tbl>
    <w:p w14:paraId="3733D6C6" w14:textId="77777777" w:rsidR="007245B9" w:rsidRDefault="007245B9">
      <w:pPr>
        <w:spacing w:line="240" w:lineRule="auto"/>
        <w:ind w:hanging="180"/>
        <w:rPr>
          <w:rFonts w:ascii="Arial" w:eastAsia="Arial" w:hAnsi="Arial" w:cs="Arial"/>
        </w:rPr>
      </w:pPr>
    </w:p>
    <w:p w14:paraId="5AC32B57" w14:textId="77777777" w:rsidR="007245B9" w:rsidRDefault="007245B9">
      <w:pPr>
        <w:rPr>
          <w:rFonts w:ascii="Arial" w:eastAsia="Arial" w:hAnsi="Arial" w:cs="Arial"/>
        </w:rPr>
      </w:pPr>
    </w:p>
    <w:sectPr w:rsidR="007245B9" w:rsidSect="004E25BD">
      <w:headerReference w:type="default" r:id="rId72"/>
      <w:footerReference w:type="default" r:id="rId7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0DBBA" w14:textId="77777777" w:rsidR="002807F4" w:rsidRDefault="002807F4">
      <w:pPr>
        <w:spacing w:after="0" w:line="240" w:lineRule="auto"/>
      </w:pPr>
      <w:r>
        <w:separator/>
      </w:r>
    </w:p>
  </w:endnote>
  <w:endnote w:type="continuationSeparator" w:id="0">
    <w:p w14:paraId="7B676C30" w14:textId="77777777" w:rsidR="002807F4" w:rsidRDefault="0028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7E10" w14:textId="514EF13D" w:rsidR="00BE3EBB" w:rsidRPr="004E25BD" w:rsidRDefault="00BE3EB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4E25BD">
      <w:rPr>
        <w:rFonts w:ascii="Arial" w:eastAsia="Arial" w:hAnsi="Arial" w:cs="Arial"/>
        <w:color w:val="000000"/>
        <w:sz w:val="18"/>
      </w:rPr>
      <w:fldChar w:fldCharType="begin"/>
    </w:r>
    <w:r w:rsidRPr="004E25BD">
      <w:rPr>
        <w:rFonts w:ascii="Arial" w:eastAsia="Arial" w:hAnsi="Arial" w:cs="Arial"/>
        <w:color w:val="000000"/>
        <w:sz w:val="18"/>
      </w:rPr>
      <w:instrText>PAGE</w:instrText>
    </w:r>
    <w:r w:rsidRPr="004E25BD">
      <w:rPr>
        <w:rFonts w:ascii="Arial" w:eastAsia="Arial" w:hAnsi="Arial" w:cs="Arial"/>
        <w:color w:val="000000"/>
        <w:sz w:val="18"/>
      </w:rPr>
      <w:fldChar w:fldCharType="separate"/>
    </w:r>
    <w:r w:rsidR="00A61603">
      <w:rPr>
        <w:rFonts w:ascii="Arial" w:eastAsia="Arial" w:hAnsi="Arial" w:cs="Arial"/>
        <w:noProof/>
        <w:color w:val="000000"/>
        <w:sz w:val="18"/>
      </w:rPr>
      <w:t>36</w:t>
    </w:r>
    <w:r w:rsidRPr="004E25BD">
      <w:rPr>
        <w:rFonts w:ascii="Arial" w:eastAsia="Arial" w:hAnsi="Arial" w:cs="Arial"/>
        <w:color w:val="000000"/>
        <w:sz w:val="18"/>
      </w:rPr>
      <w:fldChar w:fldCharType="end"/>
    </w:r>
  </w:p>
  <w:p w14:paraId="5ACA0234" w14:textId="77777777" w:rsidR="00BE3EBB" w:rsidRDefault="00BE3E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1493E" w14:textId="77777777" w:rsidR="002807F4" w:rsidRDefault="002807F4">
      <w:pPr>
        <w:spacing w:after="0" w:line="240" w:lineRule="auto"/>
      </w:pPr>
      <w:r>
        <w:separator/>
      </w:r>
    </w:p>
  </w:footnote>
  <w:footnote w:type="continuationSeparator" w:id="0">
    <w:p w14:paraId="68664AB9" w14:textId="77777777" w:rsidR="002807F4" w:rsidRDefault="0028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7B08" w14:textId="2AF4345F" w:rsidR="00BE3EBB" w:rsidRPr="00C745B6" w:rsidRDefault="00BE3EBB">
    <w:pPr>
      <w:pStyle w:val="Header"/>
      <w:rPr>
        <w:rFonts w:ascii="Arial" w:hAnsi="Arial" w:cs="Arial"/>
        <w:sz w:val="20"/>
      </w:rPr>
    </w:pPr>
    <w:r>
      <w:rPr>
        <w:rFonts w:ascii="Arial" w:hAnsi="Arial" w:cs="Arial"/>
        <w:sz w:val="20"/>
      </w:rPr>
      <w:t>Supplemental Guide for Cardiovascular Disease</w:t>
    </w:r>
    <w:r>
      <w:rPr>
        <w:rFonts w:ascii="Arial" w:hAnsi="Arial" w:cs="Arial"/>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80D"/>
    <w:multiLevelType w:val="multilevel"/>
    <w:tmpl w:val="D7709306"/>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1" w15:restartNumberingAfterBreak="0">
    <w:nsid w:val="0E587862"/>
    <w:multiLevelType w:val="multilevel"/>
    <w:tmpl w:val="21E48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844B98"/>
    <w:multiLevelType w:val="multilevel"/>
    <w:tmpl w:val="A9E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7244F"/>
    <w:multiLevelType w:val="multilevel"/>
    <w:tmpl w:val="3C5CF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D03EFC"/>
    <w:multiLevelType w:val="multilevel"/>
    <w:tmpl w:val="1ADCC7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633FBF"/>
    <w:multiLevelType w:val="multilevel"/>
    <w:tmpl w:val="61DA4A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8D75B6"/>
    <w:multiLevelType w:val="multilevel"/>
    <w:tmpl w:val="439E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BC2E2B"/>
    <w:multiLevelType w:val="multilevel"/>
    <w:tmpl w:val="C0F882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0816F2"/>
    <w:multiLevelType w:val="multilevel"/>
    <w:tmpl w:val="FCBC79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2A4776C"/>
    <w:multiLevelType w:val="multilevel"/>
    <w:tmpl w:val="6CEE4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370047"/>
    <w:multiLevelType w:val="multilevel"/>
    <w:tmpl w:val="B2EA3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2724E4"/>
    <w:multiLevelType w:val="multilevel"/>
    <w:tmpl w:val="11DC9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754586"/>
    <w:multiLevelType w:val="multilevel"/>
    <w:tmpl w:val="C87AA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141F15"/>
    <w:multiLevelType w:val="multilevel"/>
    <w:tmpl w:val="264CB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354E75"/>
    <w:multiLevelType w:val="multilevel"/>
    <w:tmpl w:val="58A4E724"/>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3"/>
  </w:num>
  <w:num w:numId="4">
    <w:abstractNumId w:val="4"/>
  </w:num>
  <w:num w:numId="5">
    <w:abstractNumId w:val="12"/>
  </w:num>
  <w:num w:numId="6">
    <w:abstractNumId w:val="8"/>
  </w:num>
  <w:num w:numId="7">
    <w:abstractNumId w:val="1"/>
  </w:num>
  <w:num w:numId="8">
    <w:abstractNumId w:val="14"/>
  </w:num>
  <w:num w:numId="9">
    <w:abstractNumId w:val="15"/>
  </w:num>
  <w:num w:numId="10">
    <w:abstractNumId w:val="13"/>
  </w:num>
  <w:num w:numId="11">
    <w:abstractNumId w:val="6"/>
  </w:num>
  <w:num w:numId="12">
    <w:abstractNumId w:val="5"/>
  </w:num>
  <w:num w:numId="13">
    <w:abstractNumId w:val="7"/>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B9"/>
    <w:rsid w:val="000715D7"/>
    <w:rsid w:val="000A48B6"/>
    <w:rsid w:val="00107663"/>
    <w:rsid w:val="001110BD"/>
    <w:rsid w:val="001358B0"/>
    <w:rsid w:val="00155DFD"/>
    <w:rsid w:val="0016799E"/>
    <w:rsid w:val="00180AF2"/>
    <w:rsid w:val="001D2950"/>
    <w:rsid w:val="00201003"/>
    <w:rsid w:val="00205CFE"/>
    <w:rsid w:val="00245ED8"/>
    <w:rsid w:val="0027486B"/>
    <w:rsid w:val="002807F4"/>
    <w:rsid w:val="002B30DA"/>
    <w:rsid w:val="002E2612"/>
    <w:rsid w:val="002F3235"/>
    <w:rsid w:val="003143AC"/>
    <w:rsid w:val="00334BA2"/>
    <w:rsid w:val="00336A80"/>
    <w:rsid w:val="003D50BB"/>
    <w:rsid w:val="0042472F"/>
    <w:rsid w:val="00460534"/>
    <w:rsid w:val="00473289"/>
    <w:rsid w:val="0048162C"/>
    <w:rsid w:val="004A28C5"/>
    <w:rsid w:val="004E0D5C"/>
    <w:rsid w:val="004E25BD"/>
    <w:rsid w:val="00574430"/>
    <w:rsid w:val="005A04CE"/>
    <w:rsid w:val="00611576"/>
    <w:rsid w:val="00625E5E"/>
    <w:rsid w:val="006B36AF"/>
    <w:rsid w:val="006E74C7"/>
    <w:rsid w:val="007245B9"/>
    <w:rsid w:val="00737147"/>
    <w:rsid w:val="00792A68"/>
    <w:rsid w:val="008141D0"/>
    <w:rsid w:val="00844387"/>
    <w:rsid w:val="00882D41"/>
    <w:rsid w:val="00890FDF"/>
    <w:rsid w:val="008D252E"/>
    <w:rsid w:val="009330CF"/>
    <w:rsid w:val="00976C1B"/>
    <w:rsid w:val="00984BB4"/>
    <w:rsid w:val="009A5831"/>
    <w:rsid w:val="009B3AA5"/>
    <w:rsid w:val="009D3199"/>
    <w:rsid w:val="00A50343"/>
    <w:rsid w:val="00A544F2"/>
    <w:rsid w:val="00A61603"/>
    <w:rsid w:val="00A7272C"/>
    <w:rsid w:val="00AC0958"/>
    <w:rsid w:val="00AD5C37"/>
    <w:rsid w:val="00AF1F9A"/>
    <w:rsid w:val="00BD228D"/>
    <w:rsid w:val="00BE2F4D"/>
    <w:rsid w:val="00BE3EBB"/>
    <w:rsid w:val="00C02702"/>
    <w:rsid w:val="00C745B6"/>
    <w:rsid w:val="00CC48B3"/>
    <w:rsid w:val="00D34796"/>
    <w:rsid w:val="00D70163"/>
    <w:rsid w:val="00E0084E"/>
    <w:rsid w:val="00E16EE8"/>
    <w:rsid w:val="00EC5526"/>
    <w:rsid w:val="00EE051D"/>
    <w:rsid w:val="00F3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8BB0D"/>
  <w15:docId w15:val="{590DD432-BAA4-4C09-8639-D4BF6D79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F1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F9A"/>
  </w:style>
  <w:style w:type="paragraph" w:styleId="Footer">
    <w:name w:val="footer"/>
    <w:basedOn w:val="Normal"/>
    <w:link w:val="FooterChar"/>
    <w:uiPriority w:val="99"/>
    <w:unhideWhenUsed/>
    <w:rsid w:val="00AF1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9A"/>
  </w:style>
  <w:style w:type="paragraph" w:styleId="BalloonText">
    <w:name w:val="Balloon Text"/>
    <w:basedOn w:val="Normal"/>
    <w:link w:val="BalloonTextChar"/>
    <w:uiPriority w:val="99"/>
    <w:semiHidden/>
    <w:unhideWhenUsed/>
    <w:rsid w:val="0048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2C"/>
    <w:rPr>
      <w:rFonts w:ascii="Segoe UI" w:hAnsi="Segoe UI" w:cs="Segoe UI"/>
      <w:sz w:val="18"/>
      <w:szCs w:val="18"/>
    </w:rPr>
  </w:style>
  <w:style w:type="paragraph" w:styleId="ListParagraph">
    <w:name w:val="List Paragraph"/>
    <w:basedOn w:val="Normal"/>
    <w:uiPriority w:val="34"/>
    <w:qFormat/>
    <w:rsid w:val="0048162C"/>
    <w:pPr>
      <w:ind w:left="720"/>
      <w:contextualSpacing/>
    </w:pPr>
  </w:style>
  <w:style w:type="character" w:styleId="Hyperlink">
    <w:name w:val="Hyperlink"/>
    <w:basedOn w:val="DefaultParagraphFont"/>
    <w:uiPriority w:val="99"/>
    <w:unhideWhenUsed/>
    <w:rsid w:val="00A50343"/>
    <w:rPr>
      <w:color w:val="0000FF" w:themeColor="hyperlink"/>
      <w:u w:val="single"/>
    </w:rPr>
  </w:style>
  <w:style w:type="character" w:styleId="FollowedHyperlink">
    <w:name w:val="FollowedHyperlink"/>
    <w:basedOn w:val="DefaultParagraphFont"/>
    <w:uiPriority w:val="99"/>
    <w:semiHidden/>
    <w:unhideWhenUsed/>
    <w:rsid w:val="000A48B6"/>
    <w:rPr>
      <w:color w:val="800080" w:themeColor="followedHyperlink"/>
      <w:u w:val="single"/>
    </w:rPr>
  </w:style>
  <w:style w:type="character" w:styleId="CommentReference">
    <w:name w:val="annotation reference"/>
    <w:basedOn w:val="DefaultParagraphFont"/>
    <w:uiPriority w:val="99"/>
    <w:semiHidden/>
    <w:unhideWhenUsed/>
    <w:rsid w:val="00BE2F4D"/>
    <w:rPr>
      <w:sz w:val="16"/>
      <w:szCs w:val="16"/>
    </w:rPr>
  </w:style>
  <w:style w:type="paragraph" w:styleId="CommentText">
    <w:name w:val="annotation text"/>
    <w:basedOn w:val="Normal"/>
    <w:link w:val="CommentTextChar"/>
    <w:uiPriority w:val="99"/>
    <w:semiHidden/>
    <w:unhideWhenUsed/>
    <w:rsid w:val="00BE2F4D"/>
    <w:pPr>
      <w:spacing w:line="240" w:lineRule="auto"/>
    </w:pPr>
    <w:rPr>
      <w:sz w:val="20"/>
      <w:szCs w:val="20"/>
    </w:rPr>
  </w:style>
  <w:style w:type="character" w:customStyle="1" w:styleId="CommentTextChar">
    <w:name w:val="Comment Text Char"/>
    <w:basedOn w:val="DefaultParagraphFont"/>
    <w:link w:val="CommentText"/>
    <w:uiPriority w:val="99"/>
    <w:semiHidden/>
    <w:rsid w:val="00BE2F4D"/>
    <w:rPr>
      <w:sz w:val="20"/>
      <w:szCs w:val="20"/>
    </w:rPr>
  </w:style>
  <w:style w:type="paragraph" w:styleId="CommentSubject">
    <w:name w:val="annotation subject"/>
    <w:basedOn w:val="CommentText"/>
    <w:next w:val="CommentText"/>
    <w:link w:val="CommentSubjectChar"/>
    <w:uiPriority w:val="99"/>
    <w:semiHidden/>
    <w:unhideWhenUsed/>
    <w:rsid w:val="00BE2F4D"/>
    <w:rPr>
      <w:b/>
      <w:bCs/>
    </w:rPr>
  </w:style>
  <w:style w:type="character" w:customStyle="1" w:styleId="CommentSubjectChar">
    <w:name w:val="Comment Subject Char"/>
    <w:basedOn w:val="CommentTextChar"/>
    <w:link w:val="CommentSubject"/>
    <w:uiPriority w:val="99"/>
    <w:semiHidden/>
    <w:rsid w:val="00BE2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commerce.ama-assn.org/store/ui/catalog/productDetail?product_id=prod2780003" TargetMode="External"/><Relationship Id="rId21" Type="http://schemas.openxmlformats.org/officeDocument/2006/relationships/hyperlink" Target="https://www.acc.org/~/media/non-clinical/files-pdfs-excel-ms-word-etc/guidelines/2015/031315_cocats4_unified_document.pdf" TargetMode="External"/><Relationship Id="rId42" Type="http://schemas.openxmlformats.org/officeDocument/2006/relationships/hyperlink" Target="https://www-ncbi-nlm-nih-gov.ezproxy.libraries.wright.edu/pubmed/?term=Gonnella%20JS%5BAuthor%5D&amp;cauthor=true&amp;cauthor_uid=19638773" TargetMode="External"/><Relationship Id="rId47" Type="http://schemas.openxmlformats.org/officeDocument/2006/relationships/hyperlink" Target="https://annals.org/aim/fullarticle/474090/medical-professionalism-new-millennium-physician-charter" TargetMode="External"/><Relationship Id="rId63" Type="http://schemas.openxmlformats.org/officeDocument/2006/relationships/hyperlink" Target="https://www.tandfonline.com/doi/full/10.3109/0142159X.2013.769677" TargetMode="External"/><Relationship Id="rId68" Type="http://schemas.openxmlformats.org/officeDocument/2006/relationships/hyperlink" Target="https://jamanetwork.com/journals/jama/fullarticle/192233" TargetMode="External"/><Relationship Id="rId2" Type="http://schemas.openxmlformats.org/officeDocument/2006/relationships/numbering" Target="numbering.xml"/><Relationship Id="rId16" Type="http://schemas.openxmlformats.org/officeDocument/2006/relationships/hyperlink" Target="https://reader.elsevier.com/reader/sd/pii/S0735109715008384?token=558CD66A0E67EE965530368195DBBFA6CAD9C840B187CAEE89D8D23ECDC43CD5B5322F9F38054E6B331A8365CC752C5D" TargetMode="External"/><Relationship Id="rId29" Type="http://schemas.openxmlformats.org/officeDocument/2006/relationships/hyperlink" Target="https://www.ahrq.gov/professionals/quality-patient-safety/talkingquality/create/physician/challenges.html" TargetMode="External"/><Relationship Id="rId11" Type="http://schemas.openxmlformats.org/officeDocument/2006/relationships/hyperlink" Target="https://www.acc.org/~/media/non-clinical/files-pdfs-excel-ms-word-etc/guidelines/2015/031315_cocats4_unified_document.pdf" TargetMode="External"/><Relationship Id="rId24" Type="http://schemas.openxmlformats.org/officeDocument/2006/relationships/hyperlink" Target="https://tissuepathology.com/2016/03/29/in-pursuit-of-patient-centered-care/" TargetMode="External"/><Relationship Id="rId32" Type="http://schemas.openxmlformats.org/officeDocument/2006/relationships/hyperlink" Target="https://www.kff.org/topic/health-reform/" TargetMode="External"/><Relationship Id="rId37" Type="http://schemas.openxmlformats.org/officeDocument/2006/relationships/hyperlink" Target="https://knowledgeplus.nejm.org/blog/practice-based-learning-and-improvement/" TargetMode="External"/><Relationship Id="rId40" Type="http://schemas.openxmlformats.org/officeDocument/2006/relationships/hyperlink" Target="https://www-ncbi-nlm-nih-gov.ezproxy.libraries.wright.edu/pubmed/?term=Hojat%20M%5BAuthor%5D&amp;cauthor=true&amp;cauthor_uid=19638773" TargetMode="External"/><Relationship Id="rId45" Type="http://schemas.openxmlformats.org/officeDocument/2006/relationships/hyperlink" Target="https://insights.ovid.com/article/00001888-201310000-00039" TargetMode="External"/><Relationship Id="rId53" Type="http://schemas.openxmlformats.org/officeDocument/2006/relationships/hyperlink" Target="https://www.academicpedsjnl.net/article/S1876-2859(13)00332-X/fulltext" TargetMode="External"/><Relationship Id="rId58" Type="http://schemas.openxmlformats.org/officeDocument/2006/relationships/hyperlink" Target="https://www.researchgate.net/publication/264544600_Essential_elements_of_communication_in_medical_encounters_The_Kalamazoo_Consensus_Statement" TargetMode="External"/><Relationship Id="rId66" Type="http://schemas.openxmlformats.org/officeDocument/2006/relationships/hyperlink" Target="https://www.mededportal.org/publication/10174/"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tandfonline.com/doi/full/10.1080/0142159X.2018.1481499" TargetMode="External"/><Relationship Id="rId19" Type="http://schemas.openxmlformats.org/officeDocument/2006/relationships/hyperlink" Target="https://www.ahajournals.org/doi/full/10.1161/CIR.0000000000000438" TargetMode="External"/><Relationship Id="rId14" Type="http://schemas.openxmlformats.org/officeDocument/2006/relationships/hyperlink" Target="https://www.acc.org/~/media/non-clinical/files-pdfs-excel-ms-word-etc/guidelines/2015/031315_cocats4_unified_document.pdf" TargetMode="External"/><Relationship Id="rId22" Type="http://schemas.openxmlformats.org/officeDocument/2006/relationships/hyperlink" Target="https://www.ncbi.nlm.nih.gov/pmc/articles/PMC3771188/" TargetMode="External"/><Relationship Id="rId27" Type="http://schemas.openxmlformats.org/officeDocument/2006/relationships/hyperlink" Target="https://www.cms.gov/Medicare/Quality-Payment-Program/Resource-Library/2018-Advancing-Care-information-Fact-Sheet.pdf.%202019" TargetMode="External"/><Relationship Id="rId30" Type="http://schemas.openxmlformats.org/officeDocument/2006/relationships/hyperlink" Target="https://www.ahrq.gov/professionals/quality-patient-safety/talkingquality/create/physician/measurementsets.html" TargetMode="External"/><Relationship Id="rId35" Type="http://schemas.openxmlformats.org/officeDocument/2006/relationships/hyperlink" Target="http://www.commonwealthfund.org/interactives-and-data/health-reform-resource-center" TargetMode="External"/><Relationship Id="rId43" Type="http://schemas.openxmlformats.org/officeDocument/2006/relationships/hyperlink" Target="https://insights.ovid.com/crossref?an=00001888-200908000-00021" TargetMode="External"/><Relationship Id="rId48" Type="http://schemas.openxmlformats.org/officeDocument/2006/relationships/hyperlink" Target="https://www.archivesofpathology.org/doi/10.5858/arpa.2016-0217-CP?url_ver=Z39.88-2003&amp;rfr_id=ori:rid:crossref.org&amp;rfr_dat=cr_pub%3dpubmed" TargetMode="External"/><Relationship Id="rId56" Type="http://schemas.openxmlformats.org/officeDocument/2006/relationships/hyperlink" Target="https://jamanetwork.com/journals/jama/fullarticle/192233" TargetMode="External"/><Relationship Id="rId64" Type="http://schemas.openxmlformats.org/officeDocument/2006/relationships/hyperlink" Target="https://www.ncbi.nlm.nih.gov/pmc/articles/PMC3093595/" TargetMode="External"/><Relationship Id="rId69" Type="http://schemas.openxmlformats.org/officeDocument/2006/relationships/hyperlink" Target="https://www.tandfonline.com/doi/full/10.1080/10401334.2017.1303385" TargetMode="External"/><Relationship Id="rId8" Type="http://schemas.openxmlformats.org/officeDocument/2006/relationships/image" Target="media/image1.jpg"/><Relationship Id="rId51" Type="http://schemas.openxmlformats.org/officeDocument/2006/relationships/hyperlink" Target="http://alphaomegaalpha.org/pdfs/Monograph2018.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reader.elsevier.com/reader/sd/pii/S0735109715008487?token=09C8FB5B97F702BEE9F3719BA87B83ED51EDBFFFE2889A563201FABEE4E1596355E365FA59434C0BD648EE9A35EA20AE" TargetMode="External"/><Relationship Id="rId17" Type="http://schemas.openxmlformats.org/officeDocument/2006/relationships/hyperlink" Target="https://reader.elsevier.com/reader/sd/pii/S0735109715008347?token=F5D9657F3C919D62CE118C2CDDAFEBC4DCE39C0822902301F86455DEA8F7D7EFA1A7513C4DB69C5EC326CECE07A1DB80"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s://nam.edu/vital-directions-for-health-health-care-priorities-from-a-national-academy-of-medicine-initiative/" TargetMode="External"/><Relationship Id="rId38" Type="http://schemas.openxmlformats.org/officeDocument/2006/relationships/hyperlink" Target="https://www.sciencedirect.com/science/article/pii/S0735109715008396?via%3Dihub" TargetMode="External"/><Relationship Id="rId46" Type="http://schemas.openxmlformats.org/officeDocument/2006/relationships/hyperlink" Target="https://www.ama-assn.org/delivering-care/ama-code-medical-ethics.%202019" TargetMode="External"/><Relationship Id="rId59" Type="http://schemas.openxmlformats.org/officeDocument/2006/relationships/hyperlink" Target="https://www.researchgate.net/publication/11748796_The_SEGUE_Framework_for_teaching_and_assessing_communication_skills" TargetMode="External"/><Relationship Id="rId67" Type="http://schemas.openxmlformats.org/officeDocument/2006/relationships/hyperlink" Target="https://www.ncbi.nlm.nih.gov/pubmed/10742358" TargetMode="External"/><Relationship Id="rId20" Type="http://schemas.openxmlformats.org/officeDocument/2006/relationships/hyperlink" Target="https://www.acc.org/~/media/non-clinical/files-pdfs-excel-ms-word-etc/guidelines/2015/031315_cocats4_unified_document.pdf" TargetMode="External"/><Relationship Id="rId41" Type="http://schemas.openxmlformats.org/officeDocument/2006/relationships/hyperlink" Target="https://www-ncbi-nlm-nih-gov.ezproxy.libraries.wright.edu/pubmed/?term=Veloski%20JJ%5BAuthor%5D&amp;cauthor=true&amp;cauthor_uid=19638773" TargetMode="External"/><Relationship Id="rId54" Type="http://schemas.openxmlformats.org/officeDocument/2006/relationships/hyperlink" Target="https://www.acgme.org/What-We-Do/Initiatives/Physician-Well-Being/Resources" TargetMode="External"/><Relationship Id="rId62" Type="http://schemas.openxmlformats.org/officeDocument/2006/relationships/hyperlink" Target="https://www.bmj.com/content/344/bmj.e357" TargetMode="External"/><Relationship Id="rId70" Type="http://schemas.openxmlformats.org/officeDocument/2006/relationships/hyperlink" Target="https://ipassinstitute.com/wp-content/uploads/2016/06/I-PASS-mnemonic.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ader.elsevier.com/reader/sd/pii/S073510971500830X?token=033734DB203D1E84D925581F5CF1C05EDEBDC93137DBC103196CD7B4D5A8510D6C3ED0038B52056B7026D2FDF291493A" TargetMode="External"/><Relationship Id="rId23" Type="http://schemas.openxmlformats.org/officeDocument/2006/relationships/hyperlink" Target="http://www.ihi.org/Pages/default.aspx" TargetMode="External"/><Relationship Id="rId28" Type="http://schemas.openxmlformats.org/officeDocument/2006/relationships/hyperlink" Target="https://www.cms.gov/Medicare/Quality-Initiatives-Patient-Assessment-Instruments/Value-Based-Programs/MACRA-MIPS-and-APMs/MACRA-MIPS-and-APMs.html" TargetMode="External"/><Relationship Id="rId36" Type="http://schemas.openxmlformats.org/officeDocument/2006/relationships/hyperlink" Target="http://www.abim.org/maintenance-of-certification/earning-points/practice-assessment.aspx" TargetMode="External"/><Relationship Id="rId49" Type="http://schemas.openxmlformats.org/officeDocument/2006/relationships/hyperlink" Target="https://alphaomegaalpha.org/pdfs/2015MedicalProfessionalism.pdf" TargetMode="External"/><Relationship Id="rId57"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10" Type="http://schemas.openxmlformats.org/officeDocument/2006/relationships/hyperlink" Target="https://www.sciencedirect.com/science/article/pii/S0735109715008335?via%3Dihub" TargetMode="External"/><Relationship Id="rId31" Type="http://schemas.openxmlformats.org/officeDocument/2006/relationships/hyperlink" Target="http://www.kff.org/" TargetMode="External"/><Relationship Id="rId44" Type="http://schemas.openxmlformats.org/officeDocument/2006/relationships/hyperlink" Target="https://www.academicpedsjnl.net/article/S1876-2859(13)00333-1/fulltext" TargetMode="External"/><Relationship Id="rId52" Type="http://schemas.openxmlformats.org/officeDocument/2006/relationships/hyperlink" Target="https://www.asahq.org/standards-and-guidelines" TargetMode="External"/><Relationship Id="rId60" Type="http://schemas.openxmlformats.org/officeDocument/2006/relationships/hyperlink" Target="https://bmcmededuc.biomedcentral.com/articles/10.1186/1472-6920-9-1" TargetMode="External"/><Relationship Id="rId65" Type="http://schemas.openxmlformats.org/officeDocument/2006/relationships/hyperlink" Target="https://www.mededportal.org/publication/622/"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onlinejacc.org/content/65/17/1800" TargetMode="External"/><Relationship Id="rId18" Type="http://schemas.openxmlformats.org/officeDocument/2006/relationships/hyperlink" Target="https://www.acc.org/~/media/non-clinical/files-pdfs-excel-ms-word-etc/guidelines/2015/031315_cocats4_unified_document.pdf" TargetMode="External"/><Relationship Id="rId39" Type="http://schemas.openxmlformats.org/officeDocument/2006/relationships/hyperlink" Target="https://www.academicpedsjnl.net/article/S1876-2859(13)00333-1/fulltext" TargetMode="External"/><Relationship Id="rId34" Type="http://schemas.openxmlformats.org/officeDocument/2006/relationships/hyperlink" Target="http://datacenter.commonwealthfund.org/?_ga=2.110888517.1505146611.1495417431-1811932185.1495417431" TargetMode="External"/><Relationship Id="rId50" Type="http://schemas.openxmlformats.org/officeDocument/2006/relationships/hyperlink" Target="https://accessmedicine.mhmedical.com/book.aspx?bookID=1058" TargetMode="External"/><Relationship Id="rId55" Type="http://schemas.openxmlformats.org/officeDocument/2006/relationships/hyperlink" Target="https://www.ncbi.nlm.nih.gov/pubmed/10742358" TargetMode="External"/><Relationship Id="rId7" Type="http://schemas.openxmlformats.org/officeDocument/2006/relationships/endnotes" Target="endnotes.xml"/><Relationship Id="rId71" Type="http://schemas.openxmlformats.org/officeDocument/2006/relationships/hyperlink" Target="https://www.ncbi.nlm.nih.gov/pubmed/1661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8967-5EDD-4E11-A0AA-C5E1F886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10305</Words>
  <Characters>58741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McLean</dc:creator>
  <cp:lastModifiedBy>Rose-Jones, Lisa</cp:lastModifiedBy>
  <cp:revision>2</cp:revision>
  <dcterms:created xsi:type="dcterms:W3CDTF">2020-05-04T13:58:00Z</dcterms:created>
  <dcterms:modified xsi:type="dcterms:W3CDTF">2020-05-04T13:58:00Z</dcterms:modified>
</cp:coreProperties>
</file>